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3E2CB" w14:textId="77777777" w:rsidR="007271E2" w:rsidRPr="007271E2" w:rsidRDefault="007271E2" w:rsidP="00F123CD">
      <w:pPr>
        <w:autoSpaceDE w:val="0"/>
        <w:autoSpaceDN w:val="0"/>
        <w:adjustRightInd w:val="0"/>
        <w:spacing w:line="187" w:lineRule="auto"/>
        <w:textAlignment w:val="center"/>
        <w:rPr>
          <w:rFonts w:ascii="CoHeadline-Regular" w:hAnsi="CoHeadline-Regular" w:cs="CoHeadline-Regular"/>
          <w:color w:val="EF7A0A"/>
          <w:spacing w:val="4"/>
          <w:sz w:val="44"/>
          <w:szCs w:val="44"/>
        </w:rPr>
      </w:pPr>
      <w:r w:rsidRPr="007271E2">
        <w:rPr>
          <w:rFonts w:ascii="CoHeadline-Regular" w:hAnsi="CoHeadline-Regular" w:cs="CoHeadline-Regular"/>
          <w:color w:val="EF7A0A"/>
          <w:spacing w:val="4"/>
          <w:sz w:val="44"/>
          <w:szCs w:val="44"/>
        </w:rPr>
        <w:t>Europa y Tierra Santa</w:t>
      </w:r>
    </w:p>
    <w:p w14:paraId="15604A02" w14:textId="77777777" w:rsidR="007271E2" w:rsidRPr="007271E2" w:rsidRDefault="007271E2" w:rsidP="00F123CD">
      <w:pPr>
        <w:autoSpaceDE w:val="0"/>
        <w:autoSpaceDN w:val="0"/>
        <w:adjustRightInd w:val="0"/>
        <w:spacing w:line="187" w:lineRule="auto"/>
        <w:textAlignment w:val="center"/>
        <w:rPr>
          <w:rFonts w:ascii="Router-Book" w:hAnsi="Router-Book" w:cs="Router-Book"/>
          <w:color w:val="EF7A0A"/>
          <w:spacing w:val="-3"/>
          <w:position w:val="2"/>
          <w:sz w:val="26"/>
          <w:szCs w:val="26"/>
        </w:rPr>
      </w:pPr>
      <w:r w:rsidRPr="007271E2">
        <w:rPr>
          <w:rFonts w:ascii="Router-Book" w:hAnsi="Router-Book" w:cs="Router-Book"/>
          <w:color w:val="EF7A0A"/>
          <w:spacing w:val="-3"/>
          <w:position w:val="2"/>
          <w:sz w:val="26"/>
          <w:szCs w:val="26"/>
        </w:rPr>
        <w:t>Desde Madrid a Jerusalén</w:t>
      </w:r>
    </w:p>
    <w:p w14:paraId="5B0489A6" w14:textId="77777777" w:rsidR="007271E2" w:rsidRDefault="007271E2" w:rsidP="00F123CD">
      <w:pPr>
        <w:pStyle w:val="codigocabecera"/>
        <w:spacing w:line="187" w:lineRule="auto"/>
        <w:jc w:val="left"/>
      </w:pPr>
      <w:r>
        <w:t>C-102422</w:t>
      </w:r>
    </w:p>
    <w:p w14:paraId="48887611" w14:textId="0BEFB511" w:rsidR="00957DB7" w:rsidRDefault="007271E2" w:rsidP="00F123CD">
      <w:pPr>
        <w:pStyle w:val="Ningnestilodeprrafo"/>
        <w:spacing w:line="187"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24</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5951BB5" w14:textId="77777777" w:rsidR="007271E2" w:rsidRDefault="00957DB7" w:rsidP="00F123CD">
      <w:pPr>
        <w:pStyle w:val="nochescabecera"/>
        <w:spacing w:line="187" w:lineRule="auto"/>
      </w:pPr>
      <w:proofErr w:type="gramStart"/>
      <w:r>
        <w:rPr>
          <w:rFonts w:ascii="Router-Bold" w:hAnsi="Router-Bold" w:cs="Router-Bold"/>
          <w:b/>
          <w:bCs/>
          <w:spacing w:val="-5"/>
        </w:rPr>
        <w:t xml:space="preserve">NOCHES  </w:t>
      </w:r>
      <w:r w:rsidR="007271E2">
        <w:t>Madrid</w:t>
      </w:r>
      <w:proofErr w:type="gramEnd"/>
      <w:r w:rsidR="007271E2">
        <w:t xml:space="preserve"> 2. Burdeos 1. </w:t>
      </w:r>
      <w:r w:rsidR="007271E2" w:rsidRPr="007271E2">
        <w:rPr>
          <w:lang w:val="en-US"/>
        </w:rPr>
        <w:t xml:space="preserve">París 3. Ámsterdam 2. Frankfurt 1. Zurich 1. Venecia 1. </w:t>
      </w:r>
      <w:r w:rsidR="007271E2">
        <w:t>Florencia 1. Roma 3. Tel Aviv 2. Galilea 1. Jerusalen 4.</w:t>
      </w:r>
    </w:p>
    <w:p w14:paraId="7E8935EE" w14:textId="77777777" w:rsidR="00BB0DD1" w:rsidRPr="00BB0DD1" w:rsidRDefault="00BB0DD1" w:rsidP="00F123CD">
      <w:pPr>
        <w:autoSpaceDE w:val="0"/>
        <w:autoSpaceDN w:val="0"/>
        <w:adjustRightInd w:val="0"/>
        <w:spacing w:line="187" w:lineRule="auto"/>
        <w:textAlignment w:val="center"/>
        <w:rPr>
          <w:rFonts w:ascii="CoHeadline-Regular" w:hAnsi="CoHeadline-Regular" w:cs="CoHeadline-Regular"/>
          <w:color w:val="FF6305"/>
          <w:sz w:val="26"/>
          <w:szCs w:val="26"/>
        </w:rPr>
      </w:pPr>
      <w:proofErr w:type="gramStart"/>
      <w:r w:rsidRPr="00BB0DD1">
        <w:rPr>
          <w:rFonts w:ascii="CoHeadline-Regular" w:hAnsi="CoHeadline-Regular" w:cs="CoHeadline-Regular"/>
          <w:color w:val="FF6305"/>
          <w:sz w:val="26"/>
          <w:szCs w:val="26"/>
        </w:rPr>
        <w:t>INCLUYE  Crucero</w:t>
      </w:r>
      <w:proofErr w:type="gramEnd"/>
      <w:r w:rsidRPr="00BB0DD1">
        <w:rPr>
          <w:rFonts w:ascii="CoHeadline-Regular" w:hAnsi="CoHeadline-Regular" w:cs="CoHeadline-Regular"/>
          <w:color w:val="FF6305"/>
          <w:sz w:val="26"/>
          <w:szCs w:val="26"/>
        </w:rPr>
        <w:t xml:space="preserve"> por el Rhin</w:t>
      </w:r>
    </w:p>
    <w:p w14:paraId="0809D9D1" w14:textId="77777777" w:rsidR="00BB0DD1" w:rsidRDefault="00BB0DD1" w:rsidP="00F123CD">
      <w:pPr>
        <w:widowControl w:val="0"/>
        <w:tabs>
          <w:tab w:val="right" w:leader="dot" w:pos="2740"/>
        </w:tabs>
        <w:autoSpaceDE w:val="0"/>
        <w:autoSpaceDN w:val="0"/>
        <w:adjustRightInd w:val="0"/>
        <w:spacing w:line="187" w:lineRule="auto"/>
        <w:textAlignment w:val="center"/>
        <w:rPr>
          <w:rFonts w:ascii="New Era Casual" w:hAnsi="New Era Casual" w:cs="New Era Casual"/>
          <w:color w:val="F20700"/>
          <w:spacing w:val="3"/>
          <w:sz w:val="26"/>
          <w:szCs w:val="26"/>
        </w:rPr>
      </w:pPr>
    </w:p>
    <w:p w14:paraId="196772E6" w14:textId="77777777" w:rsidR="00722313" w:rsidRPr="00722313" w:rsidRDefault="00722313" w:rsidP="0072231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2313">
        <w:rPr>
          <w:rFonts w:ascii="Router-Bold" w:hAnsi="Router-Bold" w:cs="Router-Bold"/>
          <w:b/>
          <w:bCs/>
          <w:color w:val="D41217"/>
          <w:w w:val="90"/>
          <w:sz w:val="16"/>
          <w:szCs w:val="16"/>
        </w:rPr>
        <w:t>Día 1º (Sábado) AMERICA-MADRID</w:t>
      </w:r>
    </w:p>
    <w:p w14:paraId="30AFAE82"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r w:rsidRPr="00722313">
        <w:rPr>
          <w:rFonts w:ascii="Router-Book" w:hAnsi="Router-Book" w:cs="Router-Book"/>
          <w:color w:val="000000"/>
          <w:w w:val="90"/>
          <w:sz w:val="16"/>
          <w:szCs w:val="16"/>
        </w:rPr>
        <w:t>Salida en vuelo intercontinental hacia Madrid. Noche a bordo.</w:t>
      </w:r>
    </w:p>
    <w:p w14:paraId="5EC6799B"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p>
    <w:p w14:paraId="7F341AFA" w14:textId="77777777" w:rsidR="00722313" w:rsidRPr="00722313" w:rsidRDefault="00722313" w:rsidP="0072231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2313">
        <w:rPr>
          <w:rFonts w:ascii="Router-Bold" w:hAnsi="Router-Bold" w:cs="Router-Bold"/>
          <w:b/>
          <w:bCs/>
          <w:color w:val="D41217"/>
          <w:w w:val="90"/>
          <w:sz w:val="16"/>
          <w:szCs w:val="16"/>
        </w:rPr>
        <w:t>Día 2º (Domingo) MADRID</w:t>
      </w:r>
    </w:p>
    <w:p w14:paraId="0CFBE9B3"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r w:rsidRPr="00722313">
        <w:rPr>
          <w:rFonts w:ascii="Router-Book" w:hAnsi="Router-Book" w:cs="Router-Book"/>
          <w:color w:val="000000"/>
          <w:w w:val="90"/>
          <w:sz w:val="16"/>
          <w:szCs w:val="16"/>
        </w:rPr>
        <w:t xml:space="preserve">Llegada al aeropuerto internacional de Madrid-Barajas. Asistencia y traslado al hotel. </w:t>
      </w:r>
      <w:r w:rsidRPr="00722313">
        <w:rPr>
          <w:rFonts w:ascii="Router-Bold" w:hAnsi="Router-Bold" w:cs="Router-Bold"/>
          <w:b/>
          <w:bCs/>
          <w:color w:val="000000"/>
          <w:w w:val="90"/>
          <w:sz w:val="16"/>
          <w:szCs w:val="16"/>
        </w:rPr>
        <w:t>Alojamiento</w:t>
      </w:r>
      <w:r w:rsidRPr="00722313">
        <w:rPr>
          <w:rFonts w:ascii="Router-Book" w:hAnsi="Router-Book" w:cs="Router-Book"/>
          <w:color w:val="000000"/>
          <w:w w:val="90"/>
          <w:sz w:val="16"/>
          <w:szCs w:val="16"/>
        </w:rPr>
        <w:t xml:space="preserve"> y resto del día libre.</w:t>
      </w:r>
    </w:p>
    <w:p w14:paraId="37413BB0"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p>
    <w:p w14:paraId="5C9BA999" w14:textId="77777777" w:rsidR="00722313" w:rsidRPr="00722313" w:rsidRDefault="00722313" w:rsidP="0072231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2313">
        <w:rPr>
          <w:rFonts w:ascii="Router-Bold" w:hAnsi="Router-Bold" w:cs="Router-Bold"/>
          <w:b/>
          <w:bCs/>
          <w:color w:val="D41217"/>
          <w:w w:val="90"/>
          <w:sz w:val="16"/>
          <w:szCs w:val="16"/>
        </w:rPr>
        <w:t>Día 3º (Lunes) MADRID</w:t>
      </w:r>
    </w:p>
    <w:p w14:paraId="5AC64A8A"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r w:rsidRPr="00722313">
        <w:rPr>
          <w:rFonts w:ascii="Router-Bold" w:hAnsi="Router-Bold" w:cs="Router-Bold"/>
          <w:b/>
          <w:bCs/>
          <w:color w:val="000000"/>
          <w:w w:val="90"/>
          <w:sz w:val="16"/>
          <w:szCs w:val="16"/>
        </w:rPr>
        <w:t>Alojamiento y desayuno.</w:t>
      </w:r>
      <w:r w:rsidRPr="00722313">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042688EC"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p>
    <w:p w14:paraId="555F71B7" w14:textId="77777777" w:rsidR="00722313" w:rsidRPr="00722313" w:rsidRDefault="00722313" w:rsidP="0072231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2313">
        <w:rPr>
          <w:rFonts w:ascii="Router-Bold" w:hAnsi="Router-Bold" w:cs="Router-Bold"/>
          <w:b/>
          <w:bCs/>
          <w:color w:val="D41217"/>
          <w:w w:val="90"/>
          <w:sz w:val="16"/>
          <w:szCs w:val="16"/>
        </w:rPr>
        <w:t>Día 4º (Martes) MADRID-BURDEOS (693 km)</w:t>
      </w:r>
    </w:p>
    <w:p w14:paraId="499A6B39"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r w:rsidRPr="00722313">
        <w:rPr>
          <w:rFonts w:ascii="Router-Bold" w:hAnsi="Router-Bold" w:cs="Router-Bold"/>
          <w:b/>
          <w:bCs/>
          <w:color w:val="000000"/>
          <w:w w:val="90"/>
          <w:sz w:val="16"/>
          <w:szCs w:val="16"/>
        </w:rPr>
        <w:t>Desayuno</w:t>
      </w:r>
      <w:r w:rsidRPr="00722313">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722313">
        <w:rPr>
          <w:rFonts w:ascii="Router-Bold" w:hAnsi="Router-Bold" w:cs="Router-Bold"/>
          <w:b/>
          <w:bCs/>
          <w:color w:val="000000"/>
          <w:w w:val="90"/>
          <w:sz w:val="16"/>
          <w:szCs w:val="16"/>
        </w:rPr>
        <w:t>Alojamiento.</w:t>
      </w:r>
    </w:p>
    <w:p w14:paraId="44103935"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p>
    <w:p w14:paraId="3D6F7561" w14:textId="77777777" w:rsidR="00722313" w:rsidRPr="00722313" w:rsidRDefault="00722313" w:rsidP="0072231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2313">
        <w:rPr>
          <w:rFonts w:ascii="Router-Bold" w:hAnsi="Router-Bold" w:cs="Router-Bold"/>
          <w:b/>
          <w:bCs/>
          <w:color w:val="D41217"/>
          <w:w w:val="90"/>
          <w:sz w:val="16"/>
          <w:szCs w:val="16"/>
        </w:rPr>
        <w:t>Día 5º (Miércoles) BURDEOS-VALLE DEL LOIRA-BLOIS-PARIS (574 km)</w:t>
      </w:r>
    </w:p>
    <w:p w14:paraId="77F6DCE2"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spacing w:val="2"/>
          <w:w w:val="90"/>
          <w:sz w:val="16"/>
          <w:szCs w:val="16"/>
        </w:rPr>
      </w:pPr>
      <w:r w:rsidRPr="00722313">
        <w:rPr>
          <w:rFonts w:ascii="Router-Bold" w:hAnsi="Router-Bold" w:cs="Router-Bold"/>
          <w:b/>
          <w:bCs/>
          <w:color w:val="000000"/>
          <w:spacing w:val="2"/>
          <w:w w:val="90"/>
          <w:sz w:val="16"/>
          <w:szCs w:val="16"/>
        </w:rPr>
        <w:t>Desayuno</w:t>
      </w:r>
      <w:r w:rsidRPr="00722313">
        <w:rPr>
          <w:rFonts w:ascii="Router-Book" w:hAnsi="Router-Book" w:cs="Router-Book"/>
          <w:color w:val="000000"/>
          <w:spacing w:val="2"/>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722313">
        <w:rPr>
          <w:rFonts w:ascii="Router-Bold" w:hAnsi="Router-Bold" w:cs="Router-Bold"/>
          <w:b/>
          <w:bCs/>
          <w:color w:val="000000"/>
          <w:spacing w:val="2"/>
          <w:w w:val="90"/>
          <w:sz w:val="16"/>
          <w:szCs w:val="16"/>
        </w:rPr>
        <w:t>Alojamiento.</w:t>
      </w:r>
      <w:r w:rsidRPr="00722313">
        <w:rPr>
          <w:rFonts w:ascii="Router-Book" w:hAnsi="Router-Book" w:cs="Router-Book"/>
          <w:color w:val="000000"/>
          <w:spacing w:val="2"/>
          <w:w w:val="90"/>
          <w:sz w:val="16"/>
          <w:szCs w:val="16"/>
        </w:rPr>
        <w:t xml:space="preserve"> Esta primera noche se podrá realizar una visita opcional de París Iluminado para familiarizarse con la bella capital francesa, y un evocador crucero por el río Sena.</w:t>
      </w:r>
    </w:p>
    <w:p w14:paraId="5484B15A"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p>
    <w:p w14:paraId="0194AF14" w14:textId="77777777" w:rsidR="00722313" w:rsidRPr="00722313" w:rsidRDefault="00722313" w:rsidP="0072231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2313">
        <w:rPr>
          <w:rFonts w:ascii="Router-Bold" w:hAnsi="Router-Bold" w:cs="Router-Bold"/>
          <w:b/>
          <w:bCs/>
          <w:color w:val="D41217"/>
          <w:w w:val="90"/>
          <w:sz w:val="16"/>
          <w:szCs w:val="16"/>
        </w:rPr>
        <w:t>Día 6º (Jueves) PARIS</w:t>
      </w:r>
    </w:p>
    <w:p w14:paraId="400D3C87"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r w:rsidRPr="00722313">
        <w:rPr>
          <w:rFonts w:ascii="Router-Bold" w:hAnsi="Router-Bold" w:cs="Router-Bold"/>
          <w:b/>
          <w:bCs/>
          <w:color w:val="000000"/>
          <w:w w:val="90"/>
          <w:sz w:val="16"/>
          <w:szCs w:val="16"/>
        </w:rPr>
        <w:t>Alojamiento y desayuno.</w:t>
      </w:r>
      <w:r w:rsidRPr="00722313">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56D7CB9A"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p>
    <w:p w14:paraId="2FAABFF8" w14:textId="77777777" w:rsidR="00722313" w:rsidRPr="00722313" w:rsidRDefault="00722313" w:rsidP="0072231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2313">
        <w:rPr>
          <w:rFonts w:ascii="Router-Bold" w:hAnsi="Router-Bold" w:cs="Router-Bold"/>
          <w:b/>
          <w:bCs/>
          <w:color w:val="D41217"/>
          <w:w w:val="90"/>
          <w:sz w:val="16"/>
          <w:szCs w:val="16"/>
        </w:rPr>
        <w:t>Día 7º (Viernes) PARIS</w:t>
      </w:r>
    </w:p>
    <w:p w14:paraId="44934B96"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r w:rsidRPr="00722313">
        <w:rPr>
          <w:rFonts w:ascii="Router-Bold" w:hAnsi="Router-Bold" w:cs="Router-Bold"/>
          <w:b/>
          <w:bCs/>
          <w:color w:val="000000"/>
          <w:w w:val="90"/>
          <w:sz w:val="16"/>
          <w:szCs w:val="16"/>
        </w:rPr>
        <w:t>Alojamiento y desayuno.</w:t>
      </w:r>
      <w:r w:rsidRPr="00722313">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61C77FB3"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p>
    <w:p w14:paraId="3D7AD76F" w14:textId="77777777" w:rsidR="00722313" w:rsidRPr="00722313" w:rsidRDefault="00722313" w:rsidP="00722313">
      <w:pPr>
        <w:suppressAutoHyphens/>
        <w:autoSpaceDE w:val="0"/>
        <w:autoSpaceDN w:val="0"/>
        <w:adjustRightInd w:val="0"/>
        <w:spacing w:line="187" w:lineRule="auto"/>
        <w:textAlignment w:val="center"/>
        <w:rPr>
          <w:rFonts w:ascii="Router-Bold" w:hAnsi="Router-Bold" w:cs="Router-Bold"/>
          <w:b/>
          <w:bCs/>
          <w:color w:val="D41217"/>
          <w:spacing w:val="-2"/>
          <w:w w:val="90"/>
          <w:sz w:val="16"/>
          <w:szCs w:val="16"/>
        </w:rPr>
      </w:pPr>
      <w:r w:rsidRPr="00722313">
        <w:rPr>
          <w:rFonts w:ascii="Router-Bold" w:hAnsi="Router-Bold" w:cs="Router-Bold"/>
          <w:b/>
          <w:bCs/>
          <w:color w:val="D41217"/>
          <w:spacing w:val="-2"/>
          <w:w w:val="90"/>
          <w:sz w:val="16"/>
          <w:szCs w:val="16"/>
        </w:rPr>
        <w:t>Día 8º (Sábado) PARIS-BRUJAS-AMSTERDAM (542 km)</w:t>
      </w:r>
    </w:p>
    <w:p w14:paraId="2CA79C43"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r w:rsidRPr="00722313">
        <w:rPr>
          <w:rFonts w:ascii="Router-Bold" w:hAnsi="Router-Bold" w:cs="Router-Bold"/>
          <w:b/>
          <w:bCs/>
          <w:color w:val="000000"/>
          <w:w w:val="90"/>
          <w:sz w:val="16"/>
          <w:szCs w:val="16"/>
        </w:rPr>
        <w:t>Desayuno.</w:t>
      </w:r>
      <w:r w:rsidRPr="00722313">
        <w:rPr>
          <w:rFonts w:ascii="Router-Book" w:hAnsi="Router-Book" w:cs="Router-Book"/>
          <w:color w:val="000000"/>
          <w:w w:val="90"/>
          <w:sz w:val="16"/>
          <w:szCs w:val="16"/>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722313">
        <w:rPr>
          <w:rFonts w:ascii="Router-Bold" w:hAnsi="Router-Bold" w:cs="Router-Bold"/>
          <w:b/>
          <w:bCs/>
          <w:color w:val="000000"/>
          <w:w w:val="90"/>
          <w:sz w:val="16"/>
          <w:szCs w:val="16"/>
        </w:rPr>
        <w:t>Alojamiento.</w:t>
      </w:r>
    </w:p>
    <w:p w14:paraId="35226F23"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p>
    <w:p w14:paraId="050E5F6B" w14:textId="77777777" w:rsidR="00722313" w:rsidRPr="00722313" w:rsidRDefault="00722313" w:rsidP="0072231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2313">
        <w:rPr>
          <w:rFonts w:ascii="Router-Bold" w:hAnsi="Router-Bold" w:cs="Router-Bold"/>
          <w:b/>
          <w:bCs/>
          <w:color w:val="D41217"/>
          <w:w w:val="90"/>
          <w:sz w:val="16"/>
          <w:szCs w:val="16"/>
        </w:rPr>
        <w:t>Día 9º (Domingo) AMSTERDAM</w:t>
      </w:r>
    </w:p>
    <w:p w14:paraId="136F4D36"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r w:rsidRPr="00722313">
        <w:rPr>
          <w:rFonts w:ascii="Router-Bold" w:hAnsi="Router-Bold" w:cs="Router-Bold"/>
          <w:b/>
          <w:bCs/>
          <w:color w:val="000000"/>
          <w:w w:val="90"/>
          <w:sz w:val="16"/>
          <w:szCs w:val="16"/>
        </w:rPr>
        <w:t>Alojamiento y desayuno.</w:t>
      </w:r>
      <w:r w:rsidRPr="00722313">
        <w:rPr>
          <w:rFonts w:ascii="Router-Book" w:hAnsi="Router-Book" w:cs="Router-Book"/>
          <w:color w:val="000000"/>
          <w:w w:val="90"/>
          <w:sz w:val="16"/>
          <w:szCs w:val="16"/>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 (El recorrido podrá ser modificado dependiendo de las Normativas Municipales).</w:t>
      </w:r>
    </w:p>
    <w:p w14:paraId="2FF1D314"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p>
    <w:p w14:paraId="6B3B8486" w14:textId="5F65F730" w:rsidR="00722313" w:rsidRPr="00722313" w:rsidRDefault="00722313" w:rsidP="0072231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2313">
        <w:rPr>
          <w:rFonts w:ascii="Router-Bold" w:hAnsi="Router-Bold" w:cs="Router-Bold"/>
          <w:b/>
          <w:bCs/>
          <w:color w:val="D41217"/>
          <w:w w:val="90"/>
          <w:sz w:val="16"/>
          <w:szCs w:val="16"/>
        </w:rPr>
        <w:t>Día 10º (Lunes) AMSTERDAM-CRUCERO POR EL RHIN-FRANKFURT (655 km)</w:t>
      </w:r>
    </w:p>
    <w:p w14:paraId="6557F5D9"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r w:rsidRPr="00722313">
        <w:rPr>
          <w:rFonts w:ascii="Router-Bold" w:hAnsi="Router-Bold" w:cs="Router-Bold"/>
          <w:b/>
          <w:bCs/>
          <w:color w:val="000000"/>
          <w:w w:val="90"/>
          <w:sz w:val="16"/>
          <w:szCs w:val="16"/>
        </w:rPr>
        <w:t>Desayuno.</w:t>
      </w:r>
      <w:r w:rsidRPr="00722313">
        <w:rPr>
          <w:rFonts w:ascii="Router-Book" w:hAnsi="Router-Book" w:cs="Router-Book"/>
          <w:color w:val="000000"/>
          <w:w w:val="90"/>
          <w:sz w:val="16"/>
          <w:szCs w:val="16"/>
        </w:rPr>
        <w:t xml:space="preserve"> Salida hacia la frontera con Alemania. Llegada a Boppard, donde embarcaremos para efectuar un romántico crucero por el río Rhin contemplando sus verdes riberas, castillos, viñedos…. hasta llegar a St. Goar, donde nos estará esperando nuestro autocar para continuar nuestro viaje, bordeando las orillas del río y admirar los bellos paisajes pasando por la famosa Roca de Loreley, en dirección a Frankfurt a.Maine (Fráncfort del Meno), ciudad industrial, comercial y capital financiera de Alemania. </w:t>
      </w:r>
      <w:r w:rsidRPr="00722313">
        <w:rPr>
          <w:rFonts w:ascii="Router-Bold" w:hAnsi="Router-Bold" w:cs="Router-Bold"/>
          <w:b/>
          <w:bCs/>
          <w:color w:val="000000"/>
          <w:w w:val="90"/>
          <w:sz w:val="16"/>
          <w:szCs w:val="16"/>
        </w:rPr>
        <w:t>Alojamiento.</w:t>
      </w:r>
    </w:p>
    <w:p w14:paraId="7A7F78B2"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p>
    <w:p w14:paraId="07462FF7" w14:textId="77777777" w:rsidR="00722313" w:rsidRPr="00722313" w:rsidRDefault="00722313" w:rsidP="0072231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2313">
        <w:rPr>
          <w:rFonts w:ascii="Router-Bold" w:hAnsi="Router-Bold" w:cs="Router-Bold"/>
          <w:b/>
          <w:bCs/>
          <w:color w:val="D41217"/>
          <w:w w:val="90"/>
          <w:sz w:val="16"/>
          <w:szCs w:val="16"/>
        </w:rPr>
        <w:t>Día 11º (Martes) FRANKFURT-HEIDELBERG-ZURICH (544 km)</w:t>
      </w:r>
    </w:p>
    <w:p w14:paraId="2AAACE67"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r w:rsidRPr="00722313">
        <w:rPr>
          <w:rFonts w:ascii="Router-Bold" w:hAnsi="Router-Bold" w:cs="Router-Bold"/>
          <w:b/>
          <w:bCs/>
          <w:color w:val="000000"/>
          <w:w w:val="90"/>
          <w:sz w:val="16"/>
          <w:szCs w:val="16"/>
        </w:rPr>
        <w:t>Desayuno.</w:t>
      </w:r>
      <w:r w:rsidRPr="00722313">
        <w:rPr>
          <w:rFonts w:ascii="Router-Book" w:hAnsi="Router-Book" w:cs="Router-Book"/>
          <w:color w:val="000000"/>
          <w:w w:val="90"/>
          <w:sz w:val="16"/>
          <w:szCs w:val="16"/>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722313">
        <w:rPr>
          <w:rFonts w:ascii="Router-Bold" w:hAnsi="Router-Bold" w:cs="Router-Bold"/>
          <w:b/>
          <w:bCs/>
          <w:color w:val="000000"/>
          <w:w w:val="90"/>
          <w:sz w:val="16"/>
          <w:szCs w:val="16"/>
        </w:rPr>
        <w:t>Alojamiento.</w:t>
      </w:r>
    </w:p>
    <w:p w14:paraId="75BD1DAE"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p>
    <w:p w14:paraId="73289B5D" w14:textId="77777777" w:rsidR="00722313" w:rsidRPr="00722313" w:rsidRDefault="00722313" w:rsidP="0072231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2313">
        <w:rPr>
          <w:rFonts w:ascii="Router-Bold" w:hAnsi="Router-Bold" w:cs="Router-Bold"/>
          <w:b/>
          <w:bCs/>
          <w:color w:val="D41217"/>
          <w:w w:val="90"/>
          <w:sz w:val="16"/>
          <w:szCs w:val="16"/>
        </w:rPr>
        <w:t>Día 12º (Miércoles) ZURICH-LUCERNA-MILAN-VENECIA (570 km)</w:t>
      </w:r>
    </w:p>
    <w:p w14:paraId="77DD2210"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722313">
        <w:rPr>
          <w:rFonts w:ascii="Router-Bold" w:hAnsi="Router-Bold" w:cs="Router-Bold"/>
          <w:b/>
          <w:bCs/>
          <w:color w:val="000000"/>
          <w:spacing w:val="-1"/>
          <w:w w:val="90"/>
          <w:sz w:val="16"/>
          <w:szCs w:val="16"/>
        </w:rPr>
        <w:t>Desayuno.</w:t>
      </w:r>
      <w:r w:rsidRPr="00722313">
        <w:rPr>
          <w:rFonts w:ascii="Router-Book" w:hAnsi="Router-Book" w:cs="Router-Book"/>
          <w:color w:val="000000"/>
          <w:spacing w:val="-1"/>
          <w:w w:val="90"/>
          <w:sz w:val="16"/>
          <w:szCs w:val="16"/>
        </w:rPr>
        <w:t xml:space="preserve"> Salida hacia Lucerna, bella ciudad situada junto al Lago de los Cuatro Cantones, donde tendremos tiempo libre para admirar su puente medieval y la ciudad vieja. Continuaremos atravesando el túnel de San Gotardo, el más largo de Europa con casi 17 km,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722313">
        <w:rPr>
          <w:rFonts w:ascii="Router-Bold" w:hAnsi="Router-Bold" w:cs="Router-Bold"/>
          <w:b/>
          <w:bCs/>
          <w:color w:val="000000"/>
          <w:spacing w:val="-1"/>
          <w:w w:val="90"/>
          <w:sz w:val="16"/>
          <w:szCs w:val="16"/>
        </w:rPr>
        <w:t>alojamiento.</w:t>
      </w:r>
      <w:r w:rsidRPr="00722313">
        <w:rPr>
          <w:rFonts w:ascii="Router-Book" w:hAnsi="Router-Book" w:cs="Router-Book"/>
          <w:color w:val="000000"/>
          <w:spacing w:val="-1"/>
          <w:w w:val="90"/>
          <w:sz w:val="16"/>
          <w:szCs w:val="16"/>
        </w:rPr>
        <w:t xml:space="preserve"> </w:t>
      </w:r>
    </w:p>
    <w:p w14:paraId="7970B393"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p>
    <w:p w14:paraId="73A600AA" w14:textId="77777777" w:rsidR="00722313" w:rsidRPr="00722313" w:rsidRDefault="00722313" w:rsidP="0072231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2313">
        <w:rPr>
          <w:rFonts w:ascii="Router-Bold" w:hAnsi="Router-Bold" w:cs="Router-Bold"/>
          <w:b/>
          <w:bCs/>
          <w:color w:val="D41217"/>
          <w:w w:val="90"/>
          <w:sz w:val="16"/>
          <w:szCs w:val="16"/>
        </w:rPr>
        <w:t>Día 13º (Jueves) VENECIA-FLORENCIA (256 km)</w:t>
      </w:r>
    </w:p>
    <w:p w14:paraId="42747A1C"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r w:rsidRPr="00722313">
        <w:rPr>
          <w:rFonts w:ascii="Router-Bold" w:hAnsi="Router-Bold" w:cs="Router-Bold"/>
          <w:b/>
          <w:bCs/>
          <w:color w:val="000000"/>
          <w:w w:val="90"/>
          <w:sz w:val="16"/>
          <w:szCs w:val="16"/>
        </w:rPr>
        <w:t>Desayuno.</w:t>
      </w:r>
      <w:r w:rsidRPr="00722313">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722313">
        <w:rPr>
          <w:rFonts w:ascii="Router-Bold" w:hAnsi="Router-Bold" w:cs="Router-Bold"/>
          <w:b/>
          <w:bCs/>
          <w:color w:val="000000"/>
          <w:w w:val="90"/>
          <w:sz w:val="16"/>
          <w:szCs w:val="16"/>
        </w:rPr>
        <w:t>Alojamiento.</w:t>
      </w:r>
    </w:p>
    <w:p w14:paraId="097D63DC"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p>
    <w:p w14:paraId="2A6CA0AD" w14:textId="77777777" w:rsidR="00722313" w:rsidRPr="00722313" w:rsidRDefault="00722313" w:rsidP="0072231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2313">
        <w:rPr>
          <w:rFonts w:ascii="Router-Bold" w:hAnsi="Router-Bold" w:cs="Router-Bold"/>
          <w:b/>
          <w:bCs/>
          <w:color w:val="D41217"/>
          <w:w w:val="90"/>
          <w:sz w:val="16"/>
          <w:szCs w:val="16"/>
        </w:rPr>
        <w:t>Día 14º (Viernes) FLORENCIA-ROMA (275 km)</w:t>
      </w:r>
    </w:p>
    <w:p w14:paraId="245CD7B4" w14:textId="15F6A4FE"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r w:rsidRPr="00722313">
        <w:rPr>
          <w:rFonts w:ascii="Router-Bold" w:hAnsi="Router-Bold" w:cs="Router-Bold"/>
          <w:b/>
          <w:bCs/>
          <w:color w:val="000000"/>
          <w:w w:val="90"/>
          <w:sz w:val="16"/>
          <w:szCs w:val="16"/>
        </w:rPr>
        <w:t>Desayuno.</w:t>
      </w:r>
      <w:r w:rsidRPr="00722313">
        <w:rPr>
          <w:rFonts w:ascii="Router-Book" w:hAnsi="Router-Book" w:cs="Router-Book"/>
          <w:color w:val="000000"/>
          <w:w w:val="90"/>
          <w:sz w:val="16"/>
          <w:szCs w:val="16"/>
        </w:rPr>
        <w:t xml:space="preserve"> </w:t>
      </w:r>
      <w:r w:rsidR="00B95927" w:rsidRPr="00B95927">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722313">
        <w:rPr>
          <w:rFonts w:ascii="Router-Bold" w:hAnsi="Router-Bold" w:cs="Router-Bold"/>
          <w:b/>
          <w:bCs/>
          <w:color w:val="000000"/>
          <w:w w:val="90"/>
          <w:sz w:val="16"/>
          <w:szCs w:val="16"/>
        </w:rPr>
        <w:t>Alojamiento.</w:t>
      </w:r>
    </w:p>
    <w:p w14:paraId="18CBD97A"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p>
    <w:p w14:paraId="5F62E2ED" w14:textId="77777777" w:rsidR="00722313" w:rsidRPr="00722313" w:rsidRDefault="00722313" w:rsidP="0072231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2313">
        <w:rPr>
          <w:rFonts w:ascii="Router-Bold" w:hAnsi="Router-Bold" w:cs="Router-Bold"/>
          <w:b/>
          <w:bCs/>
          <w:color w:val="D41217"/>
          <w:w w:val="90"/>
          <w:sz w:val="16"/>
          <w:szCs w:val="16"/>
        </w:rPr>
        <w:t>Día 15º (Sábado) ROMA</w:t>
      </w:r>
    </w:p>
    <w:p w14:paraId="6FA8947B" w14:textId="1F522A43"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r w:rsidRPr="00722313">
        <w:rPr>
          <w:rFonts w:ascii="Router-Bold" w:hAnsi="Router-Bold" w:cs="Router-Bold"/>
          <w:b/>
          <w:bCs/>
          <w:color w:val="000000"/>
          <w:w w:val="90"/>
          <w:sz w:val="16"/>
          <w:szCs w:val="16"/>
        </w:rPr>
        <w:t>Alojamiento y desayuno.</w:t>
      </w:r>
      <w:r w:rsidRPr="00722313">
        <w:rPr>
          <w:rFonts w:ascii="Router-Book" w:hAnsi="Router-Book" w:cs="Router-Book"/>
          <w:color w:val="000000"/>
          <w:w w:val="90"/>
          <w:sz w:val="16"/>
          <w:szCs w:val="16"/>
        </w:rPr>
        <w:t xml:space="preserve"> </w:t>
      </w:r>
      <w:r w:rsidR="00803AA8" w:rsidRPr="00803AA8">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31553296"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p>
    <w:p w14:paraId="2C8280BB" w14:textId="77777777" w:rsidR="00722313" w:rsidRPr="00722313" w:rsidRDefault="00722313" w:rsidP="0072231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2313">
        <w:rPr>
          <w:rFonts w:ascii="Router-Bold" w:hAnsi="Router-Bold" w:cs="Router-Bold"/>
          <w:b/>
          <w:bCs/>
          <w:color w:val="D41217"/>
          <w:w w:val="90"/>
          <w:sz w:val="16"/>
          <w:szCs w:val="16"/>
        </w:rPr>
        <w:t xml:space="preserve">Día 16º (Domingo) ROMA </w:t>
      </w:r>
    </w:p>
    <w:p w14:paraId="2591506A"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r w:rsidRPr="00722313">
        <w:rPr>
          <w:rFonts w:ascii="Router-Bold" w:hAnsi="Router-Bold" w:cs="Router-Bold"/>
          <w:b/>
          <w:bCs/>
          <w:color w:val="000000"/>
          <w:w w:val="90"/>
          <w:sz w:val="16"/>
          <w:szCs w:val="16"/>
        </w:rPr>
        <w:t>Alojamiento y desayuno.</w:t>
      </w:r>
      <w:r w:rsidRPr="00722313">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52C6BB1D"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p>
    <w:p w14:paraId="2D0521C0" w14:textId="77777777" w:rsidR="00722313" w:rsidRPr="00722313" w:rsidRDefault="00722313" w:rsidP="0072231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2313">
        <w:rPr>
          <w:rFonts w:ascii="Router-Bold" w:hAnsi="Router-Bold" w:cs="Router-Bold"/>
          <w:b/>
          <w:bCs/>
          <w:color w:val="D41217"/>
          <w:w w:val="90"/>
          <w:sz w:val="16"/>
          <w:szCs w:val="16"/>
        </w:rPr>
        <w:t xml:space="preserve">Día 17º (Lunes) ROMA-TEL AVIV (avión) </w:t>
      </w:r>
    </w:p>
    <w:p w14:paraId="38EC90E7"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r w:rsidRPr="00722313">
        <w:rPr>
          <w:rFonts w:ascii="Router-Bold" w:hAnsi="Router-Bold" w:cs="Router-Bold"/>
          <w:b/>
          <w:bCs/>
          <w:color w:val="000000"/>
          <w:w w:val="90"/>
          <w:sz w:val="16"/>
          <w:szCs w:val="16"/>
        </w:rPr>
        <w:t>Desayuno.</w:t>
      </w:r>
      <w:r w:rsidRPr="00722313">
        <w:rPr>
          <w:rFonts w:ascii="Router-Book" w:hAnsi="Router-Book" w:cs="Router-Book"/>
          <w:color w:val="000000"/>
          <w:w w:val="90"/>
          <w:sz w:val="16"/>
          <w:szCs w:val="16"/>
        </w:rPr>
        <w:t xml:space="preserve"> Traslado al aeropuerto para viajar en avión hacia Tel Aviv (boleto aéreo no incluido). Llegada al aeropuerto de Ben Gurion. Asistencia y traslado al hotel. </w:t>
      </w:r>
      <w:r w:rsidRPr="00722313">
        <w:rPr>
          <w:rFonts w:ascii="Router-Bold" w:hAnsi="Router-Bold" w:cs="Router-Bold"/>
          <w:b/>
          <w:bCs/>
          <w:color w:val="000000"/>
          <w:w w:val="90"/>
          <w:sz w:val="16"/>
          <w:szCs w:val="16"/>
        </w:rPr>
        <w:t>Alojamiento.</w:t>
      </w:r>
    </w:p>
    <w:p w14:paraId="667FB2B3"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p>
    <w:p w14:paraId="4BF7737D" w14:textId="77777777" w:rsidR="00722313" w:rsidRPr="00722313" w:rsidRDefault="00722313" w:rsidP="0072231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2313">
        <w:rPr>
          <w:rFonts w:ascii="Router-Bold" w:hAnsi="Router-Bold" w:cs="Router-Bold"/>
          <w:b/>
          <w:bCs/>
          <w:color w:val="D41217"/>
          <w:w w:val="90"/>
          <w:sz w:val="16"/>
          <w:szCs w:val="16"/>
        </w:rPr>
        <w:t>Día 18º (Martes) TEL AVIV</w:t>
      </w:r>
    </w:p>
    <w:p w14:paraId="6F1662EA"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r w:rsidRPr="00722313">
        <w:rPr>
          <w:rFonts w:ascii="Router-Bold" w:hAnsi="Router-Bold" w:cs="Router-Bold"/>
          <w:b/>
          <w:bCs/>
          <w:color w:val="000000"/>
          <w:w w:val="90"/>
          <w:sz w:val="16"/>
          <w:szCs w:val="16"/>
        </w:rPr>
        <w:t>Alojamiento y desayuno.</w:t>
      </w:r>
      <w:r w:rsidRPr="00722313">
        <w:rPr>
          <w:rFonts w:ascii="Router-Book" w:hAnsi="Router-Book" w:cs="Router-Book"/>
          <w:color w:val="000000"/>
          <w:w w:val="90"/>
          <w:sz w:val="16"/>
          <w:szCs w:val="16"/>
        </w:rPr>
        <w:t xml:space="preserve"> Salida hacia Jope para visitar el Barrio de los Artistas y el Monasterio de San Pedro. Posteriormente se continúa para realizar una visita panorámica de los principales puntos de interés de la ciudad: calle Dizengoff, Palacio de Cultura, Museo de Tel Aviv, Plaza Yitzhak Rabin, Mercado Carmel, y visita del Museo Anu.Tarde libre.</w:t>
      </w:r>
    </w:p>
    <w:p w14:paraId="48DDA969"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p>
    <w:p w14:paraId="7AB90B77" w14:textId="77777777" w:rsidR="00722313" w:rsidRPr="00722313" w:rsidRDefault="00722313" w:rsidP="0072231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2313">
        <w:rPr>
          <w:rFonts w:ascii="Router-Bold" w:hAnsi="Router-Bold" w:cs="Router-Bold"/>
          <w:b/>
          <w:bCs/>
          <w:color w:val="D41217"/>
          <w:w w:val="90"/>
          <w:sz w:val="16"/>
          <w:szCs w:val="16"/>
        </w:rPr>
        <w:t>Día 19º (Miércoles) TEL AVIV-GALILEA</w:t>
      </w:r>
    </w:p>
    <w:p w14:paraId="27F9CAC5" w14:textId="77777777" w:rsidR="00722313" w:rsidRPr="00722313" w:rsidRDefault="00722313" w:rsidP="00722313">
      <w:pPr>
        <w:autoSpaceDE w:val="0"/>
        <w:autoSpaceDN w:val="0"/>
        <w:adjustRightInd w:val="0"/>
        <w:spacing w:line="187" w:lineRule="auto"/>
        <w:jc w:val="both"/>
        <w:textAlignment w:val="center"/>
        <w:rPr>
          <w:rFonts w:ascii="Router-Bold" w:hAnsi="Router-Bold" w:cs="Router-Bold"/>
          <w:b/>
          <w:bCs/>
          <w:color w:val="000000"/>
          <w:w w:val="90"/>
          <w:sz w:val="16"/>
          <w:szCs w:val="16"/>
        </w:rPr>
      </w:pPr>
      <w:r w:rsidRPr="00722313">
        <w:rPr>
          <w:rFonts w:ascii="Router-Bold" w:hAnsi="Router-Bold" w:cs="Router-Bold"/>
          <w:b/>
          <w:bCs/>
          <w:color w:val="000000"/>
          <w:w w:val="90"/>
          <w:sz w:val="16"/>
          <w:szCs w:val="16"/>
        </w:rPr>
        <w:t>Desayuno.</w:t>
      </w:r>
      <w:r w:rsidRPr="00722313">
        <w:rPr>
          <w:rFonts w:ascii="Router-Book" w:hAnsi="Router-Book" w:cs="Router-Book"/>
          <w:color w:val="000000"/>
          <w:w w:val="90"/>
          <w:sz w:val="16"/>
          <w:szCs w:val="16"/>
        </w:rPr>
        <w:t xml:space="preserve"> Salida hacia Cesárea para visitar el teatro romano, la Ciudad Cruzada y el Acueducto. Continuación hacia Haifa para una visita panorámica desde el Monte Carmelo a la Bahía de Haifa, al Templo Bahaí y los Jardines Persas. Vista al Monasterio Carmelita. Se continua hacia San Juan de Acre para apreciar las fortificaciones medievales. Continuación a Nazaret, visita de la Basílica de la Anunciación y la Carpintería de San José, continuación por las montañas de Galilea hasta el Kibutz.</w:t>
      </w:r>
      <w:r w:rsidRPr="00722313">
        <w:rPr>
          <w:rFonts w:ascii="Router-Bold" w:hAnsi="Router-Bold" w:cs="Router-Bold"/>
          <w:b/>
          <w:bCs/>
          <w:color w:val="000000"/>
          <w:w w:val="90"/>
          <w:sz w:val="16"/>
          <w:szCs w:val="16"/>
        </w:rPr>
        <w:t xml:space="preserve"> Alojamiento.</w:t>
      </w:r>
    </w:p>
    <w:p w14:paraId="34E4A8AE"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p>
    <w:p w14:paraId="4327EF21" w14:textId="77777777" w:rsidR="00722313" w:rsidRPr="00722313" w:rsidRDefault="00722313" w:rsidP="0072231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2313">
        <w:rPr>
          <w:rFonts w:ascii="Router-Bold" w:hAnsi="Router-Bold" w:cs="Router-Bold"/>
          <w:b/>
          <w:bCs/>
          <w:color w:val="D41217"/>
          <w:w w:val="90"/>
          <w:sz w:val="16"/>
          <w:szCs w:val="16"/>
        </w:rPr>
        <w:lastRenderedPageBreak/>
        <w:t>Día 20º (Jueves) GALILEA-JERUSALEN</w:t>
      </w:r>
    </w:p>
    <w:p w14:paraId="6E0DAF9C"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r w:rsidRPr="00722313">
        <w:rPr>
          <w:rFonts w:ascii="Router-Bold" w:hAnsi="Router-Bold" w:cs="Router-Bold"/>
          <w:b/>
          <w:bCs/>
          <w:color w:val="000000"/>
          <w:w w:val="90"/>
          <w:sz w:val="16"/>
          <w:szCs w:val="16"/>
        </w:rPr>
        <w:t>Desayuno.</w:t>
      </w:r>
      <w:r w:rsidRPr="00722313">
        <w:rPr>
          <w:rFonts w:ascii="Router-Book" w:hAnsi="Router-Book" w:cs="Router-Book"/>
          <w:color w:val="000000"/>
          <w:w w:val="90"/>
          <w:sz w:val="16"/>
          <w:szCs w:val="16"/>
        </w:rPr>
        <w:t xml:space="preserve"> Después de recorrer las instalaciones del Kibutz salida hacia el Monte de las Bienaventuranzas, lugar del Sermón de la Montaña y nos dirigimos hacia Tabgha, lugar de la multiplicación de los panes y peces. Continuación hacia Cafarnaum para visitar la antigua sinagoga y la casa de San Pedro. Vía Tiberíades nos dirigiremos hacia el paraje de Yardenit, donde se bautizó a Jesús. Continuación a Safed, ciudad de la Cabal y el misticismo judío. Visita a una sinagoga. Seguimos por el valle del Jordan rodeando Jericó. Visita panorámica desde las afueras de la ciudad y del Monte de la Tentación. Continuación a través del Desierto de Judea a Jerusalén. </w:t>
      </w:r>
      <w:r w:rsidRPr="00722313">
        <w:rPr>
          <w:rFonts w:ascii="Router-Bold" w:hAnsi="Router-Bold" w:cs="Router-Bold"/>
          <w:b/>
          <w:bCs/>
          <w:color w:val="000000"/>
          <w:w w:val="90"/>
          <w:sz w:val="16"/>
          <w:szCs w:val="16"/>
        </w:rPr>
        <w:t>Alojamiento.</w:t>
      </w:r>
    </w:p>
    <w:p w14:paraId="1E16DFB9"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p>
    <w:p w14:paraId="6E916CD5" w14:textId="77777777" w:rsidR="00722313" w:rsidRPr="00722313" w:rsidRDefault="00722313" w:rsidP="0072231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2313">
        <w:rPr>
          <w:rFonts w:ascii="Router-Bold" w:hAnsi="Router-Bold" w:cs="Router-Bold"/>
          <w:b/>
          <w:bCs/>
          <w:color w:val="D41217"/>
          <w:w w:val="90"/>
          <w:sz w:val="16"/>
          <w:szCs w:val="16"/>
        </w:rPr>
        <w:t>Día 21º (Viernes) JERUSALEN-BELEN-JERUSALEN</w:t>
      </w:r>
    </w:p>
    <w:p w14:paraId="5C092329"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r w:rsidRPr="00722313">
        <w:rPr>
          <w:rFonts w:ascii="Router-Bold" w:hAnsi="Router-Bold" w:cs="Router-Bold"/>
          <w:b/>
          <w:bCs/>
          <w:color w:val="000000"/>
          <w:w w:val="90"/>
          <w:sz w:val="16"/>
          <w:szCs w:val="16"/>
        </w:rPr>
        <w:t>Desayuno.</w:t>
      </w:r>
      <w:r w:rsidRPr="00722313">
        <w:rPr>
          <w:rFonts w:ascii="Router-Book" w:hAnsi="Router-Book" w:cs="Router-Book"/>
          <w:color w:val="000000"/>
          <w:w w:val="90"/>
          <w:sz w:val="16"/>
          <w:szCs w:val="16"/>
        </w:rPr>
        <w:t xml:space="preserve"> Salida hacia el Monte de los Olivos, para una vista panorámica de la ciudad. Se continuará hacia el Huerto de Getsemaní, para conocer la Basílica de la Agonía y el Jardín de los Olivos. Se sigue al Museo de Israel para conocer el Santuario del Libro y la Maqueta de Jerusalén de la época de Jesús. Continuación a Ein Karem para visitar el lugar de nacimiento de San Juan Bautista. Continuamos con el Museo del Holocausto. Por la tarde salida a Belén para visitar la Basílica de la Natividad, la Gruta de San Jerónimo y la Iglesia de Santa Catalina. Regreso a Jerusalén. </w:t>
      </w:r>
      <w:r w:rsidRPr="00722313">
        <w:rPr>
          <w:rFonts w:ascii="Router-Bold" w:hAnsi="Router-Bold" w:cs="Router-Bold"/>
          <w:b/>
          <w:bCs/>
          <w:color w:val="000000"/>
          <w:w w:val="90"/>
          <w:sz w:val="16"/>
          <w:szCs w:val="16"/>
        </w:rPr>
        <w:t>Alojamiento.</w:t>
      </w:r>
    </w:p>
    <w:p w14:paraId="6596B86E"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p>
    <w:p w14:paraId="622E3A50" w14:textId="77777777" w:rsidR="00722313" w:rsidRPr="00722313" w:rsidRDefault="00722313" w:rsidP="0072231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2313">
        <w:rPr>
          <w:rFonts w:ascii="Router-Bold" w:hAnsi="Router-Bold" w:cs="Router-Bold"/>
          <w:b/>
          <w:bCs/>
          <w:color w:val="D41217"/>
          <w:w w:val="90"/>
          <w:sz w:val="16"/>
          <w:szCs w:val="16"/>
        </w:rPr>
        <w:t xml:space="preserve">Día 22º (Sábado) JERUSALEN </w:t>
      </w:r>
    </w:p>
    <w:p w14:paraId="227FED8D"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r w:rsidRPr="00722313">
        <w:rPr>
          <w:rFonts w:ascii="Router-Bold" w:hAnsi="Router-Bold" w:cs="Router-Bold"/>
          <w:b/>
          <w:bCs/>
          <w:color w:val="000000"/>
          <w:w w:val="90"/>
          <w:sz w:val="16"/>
          <w:szCs w:val="16"/>
        </w:rPr>
        <w:t>Desayuno.</w:t>
      </w:r>
      <w:r w:rsidRPr="00722313">
        <w:rPr>
          <w:rFonts w:ascii="Router-Book" w:hAnsi="Router-Book" w:cs="Router-Book"/>
          <w:color w:val="000000"/>
          <w:w w:val="90"/>
          <w:sz w:val="16"/>
          <w:szCs w:val="16"/>
        </w:rPr>
        <w:t xml:space="preserve"> Salida en dirección a la Ciudad Vieja. Recorrido por las 14 estaciones de la Vía Dolorosa, visitando la Iglesia de la Flagelación, la Capilla de la Condena, el Calvario y el Santo Sepulcro. Seguiremos por el Shuk (mercado) al Museo de la Ciudad de David. Ascenso a la Torre del Rey David, el Cenáculo y la Abadía de la Dormición. Después nos dirigiremos al Barrio Judío y el Cardo Romano, Muro de los Lamentos. Continuaremos a la ciudad nueva para una visita panorámica (desde el autobús) de los principales puntos de interés: la Kneset (Parlamento), la Residencia Presidencial, el Teatro Municipal. </w:t>
      </w:r>
      <w:r w:rsidRPr="00722313">
        <w:rPr>
          <w:rFonts w:ascii="Router-Bold" w:hAnsi="Router-Bold" w:cs="Router-Bold"/>
          <w:b/>
          <w:bCs/>
          <w:color w:val="000000"/>
          <w:w w:val="90"/>
          <w:sz w:val="16"/>
          <w:szCs w:val="16"/>
        </w:rPr>
        <w:t>Alojamiento.</w:t>
      </w:r>
    </w:p>
    <w:p w14:paraId="20C8EF93"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p>
    <w:p w14:paraId="579B9A77" w14:textId="77777777" w:rsidR="00722313" w:rsidRPr="00722313" w:rsidRDefault="00722313" w:rsidP="0072231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2313">
        <w:rPr>
          <w:rFonts w:ascii="Router-Bold" w:hAnsi="Router-Bold" w:cs="Router-Bold"/>
          <w:b/>
          <w:bCs/>
          <w:color w:val="D41217"/>
          <w:w w:val="90"/>
          <w:sz w:val="16"/>
          <w:szCs w:val="16"/>
        </w:rPr>
        <w:t>Día 23º (Domingo) JERUSALEN</w:t>
      </w:r>
    </w:p>
    <w:p w14:paraId="0781ACB0"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r w:rsidRPr="00722313">
        <w:rPr>
          <w:rFonts w:ascii="Router-Bold" w:hAnsi="Router-Bold" w:cs="Router-Bold"/>
          <w:b/>
          <w:bCs/>
          <w:color w:val="000000"/>
          <w:w w:val="90"/>
          <w:sz w:val="16"/>
          <w:szCs w:val="16"/>
        </w:rPr>
        <w:t>Alojamiento y desayuno.</w:t>
      </w:r>
      <w:r w:rsidRPr="00722313">
        <w:rPr>
          <w:rFonts w:ascii="Router-Book" w:hAnsi="Router-Book" w:cs="Router-Book"/>
          <w:color w:val="000000"/>
          <w:w w:val="90"/>
          <w:sz w:val="16"/>
          <w:szCs w:val="16"/>
        </w:rPr>
        <w:t xml:space="preserve"> Día libre para realizar la excursión opcional a Massada y el Mar Muerto.</w:t>
      </w:r>
    </w:p>
    <w:p w14:paraId="14CA8D2B" w14:textId="77777777" w:rsidR="00722313" w:rsidRPr="00722313" w:rsidRDefault="00722313" w:rsidP="00722313">
      <w:pPr>
        <w:autoSpaceDE w:val="0"/>
        <w:autoSpaceDN w:val="0"/>
        <w:adjustRightInd w:val="0"/>
        <w:spacing w:line="187" w:lineRule="auto"/>
        <w:jc w:val="both"/>
        <w:textAlignment w:val="center"/>
        <w:rPr>
          <w:rFonts w:ascii="Router-Book" w:hAnsi="Router-Book" w:cs="Router-Book"/>
          <w:color w:val="000000"/>
          <w:w w:val="90"/>
          <w:sz w:val="16"/>
          <w:szCs w:val="16"/>
        </w:rPr>
      </w:pPr>
    </w:p>
    <w:p w14:paraId="39966B0F" w14:textId="77777777" w:rsidR="00722313" w:rsidRPr="00722313" w:rsidRDefault="00722313" w:rsidP="00722313">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722313">
        <w:rPr>
          <w:rFonts w:ascii="Router-Bold" w:hAnsi="Router-Bold" w:cs="Router-Bold"/>
          <w:b/>
          <w:bCs/>
          <w:color w:val="D41217"/>
          <w:w w:val="90"/>
          <w:sz w:val="16"/>
          <w:szCs w:val="16"/>
        </w:rPr>
        <w:t>Día 24º (Lunes) JERUSALEN</w:t>
      </w:r>
    </w:p>
    <w:p w14:paraId="5A960061" w14:textId="77777777" w:rsidR="00722313" w:rsidRPr="00722313" w:rsidRDefault="00722313" w:rsidP="00722313">
      <w:pPr>
        <w:autoSpaceDE w:val="0"/>
        <w:autoSpaceDN w:val="0"/>
        <w:adjustRightInd w:val="0"/>
        <w:spacing w:line="187" w:lineRule="auto"/>
        <w:jc w:val="both"/>
        <w:textAlignment w:val="center"/>
        <w:rPr>
          <w:rFonts w:ascii="Router-Bold" w:hAnsi="Router-Bold" w:cs="Router-Bold"/>
          <w:b/>
          <w:bCs/>
          <w:color w:val="000000"/>
          <w:w w:val="90"/>
          <w:sz w:val="16"/>
          <w:szCs w:val="16"/>
        </w:rPr>
      </w:pPr>
      <w:r w:rsidRPr="00722313">
        <w:rPr>
          <w:rFonts w:ascii="Router-Bold" w:hAnsi="Router-Bold" w:cs="Router-Bold"/>
          <w:b/>
          <w:bCs/>
          <w:color w:val="000000"/>
          <w:w w:val="90"/>
          <w:sz w:val="16"/>
          <w:szCs w:val="16"/>
        </w:rPr>
        <w:t>Desayuno</w:t>
      </w:r>
      <w:r w:rsidRPr="00722313">
        <w:rPr>
          <w:rFonts w:ascii="Router-Book" w:hAnsi="Router-Book" w:cs="Router-Book"/>
          <w:color w:val="000000"/>
          <w:w w:val="90"/>
          <w:sz w:val="16"/>
          <w:szCs w:val="16"/>
        </w:rPr>
        <w:t xml:space="preserve"> y traslado al aeropuerto de Ben Gurion. </w:t>
      </w:r>
      <w:r w:rsidRPr="00722313">
        <w:rPr>
          <w:rFonts w:ascii="Router-Bold" w:hAnsi="Router-Bold" w:cs="Router-Bold"/>
          <w:b/>
          <w:bCs/>
          <w:color w:val="000000"/>
          <w:w w:val="90"/>
          <w:sz w:val="16"/>
          <w:szCs w:val="16"/>
        </w:rPr>
        <w:t>Fin de los servicios.</w:t>
      </w:r>
    </w:p>
    <w:p w14:paraId="0CC00B78" w14:textId="5EB3238B" w:rsidR="007271E2" w:rsidRPr="007271E2" w:rsidRDefault="007271E2" w:rsidP="00F123CD">
      <w:pPr>
        <w:autoSpaceDE w:val="0"/>
        <w:autoSpaceDN w:val="0"/>
        <w:adjustRightInd w:val="0"/>
        <w:spacing w:line="187" w:lineRule="auto"/>
        <w:jc w:val="both"/>
        <w:textAlignment w:val="center"/>
        <w:rPr>
          <w:rFonts w:ascii="Router-Bold" w:hAnsi="Router-Bold" w:cs="Router-Bold"/>
          <w:b/>
          <w:bCs/>
          <w:color w:val="000000"/>
          <w:w w:val="90"/>
          <w:sz w:val="16"/>
          <w:szCs w:val="16"/>
        </w:rPr>
      </w:pPr>
    </w:p>
    <w:p w14:paraId="55A7A17C" w14:textId="44DD2825" w:rsidR="007271E2" w:rsidRPr="007271E2" w:rsidRDefault="00BB0DD1" w:rsidP="00F123CD">
      <w:pPr>
        <w:pStyle w:val="cabecerahotelespreciosHoteles-Incluye"/>
        <w:spacing w:after="0" w:line="175" w:lineRule="auto"/>
        <w:rPr>
          <w:color w:val="EF7A0A"/>
        </w:rPr>
      </w:pPr>
      <w:r w:rsidRPr="00BB0DD1">
        <w:rPr>
          <w:color w:val="FF6305"/>
        </w:rPr>
        <w:t>Fechas de salida</w:t>
      </w:r>
      <w:r>
        <w:rPr>
          <w:color w:val="FF6305"/>
        </w:rPr>
        <w:t xml:space="preserve"> garantizadas:</w:t>
      </w:r>
      <w:r w:rsidR="007271E2">
        <w:rPr>
          <w:color w:val="FF6305"/>
        </w:rPr>
        <w:t xml:space="preserve"> </w:t>
      </w:r>
      <w:r w:rsidR="007271E2" w:rsidRPr="007271E2">
        <w:rPr>
          <w:color w:val="EF7A0A"/>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A72B97" w:rsidRPr="0052611F" w14:paraId="79D43CAE" w14:textId="77777777" w:rsidTr="000361B3">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510710B" w14:textId="77777777" w:rsidR="00A72B97" w:rsidRPr="0052611F" w:rsidRDefault="00A72B97" w:rsidP="000361B3">
            <w:pPr>
              <w:autoSpaceDE w:val="0"/>
              <w:autoSpaceDN w:val="0"/>
              <w:adjustRightInd w:val="0"/>
              <w:spacing w:line="252" w:lineRule="auto"/>
              <w:jc w:val="both"/>
              <w:textAlignment w:val="center"/>
              <w:rPr>
                <w:rFonts w:ascii="Router-Book" w:hAnsi="Router-Book" w:cs="Router-Book"/>
                <w:color w:val="000000"/>
                <w:spacing w:val="1"/>
                <w:w w:val="90"/>
                <w:sz w:val="16"/>
                <w:szCs w:val="16"/>
                <w:lang w:val="pt-PT"/>
              </w:rPr>
            </w:pPr>
            <w:r>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2CD7F92" w14:textId="77777777" w:rsidR="00A72B97" w:rsidRPr="0052611F" w:rsidRDefault="00A72B97"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3F64E" w14:textId="77777777" w:rsidR="00A72B97" w:rsidRPr="0052611F" w:rsidRDefault="00A72B97"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CE841" w14:textId="77777777" w:rsidR="00A72B97" w:rsidRPr="0052611F" w:rsidRDefault="00A72B97" w:rsidP="000361B3">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6B7E3" w14:textId="77777777" w:rsidR="00A72B97" w:rsidRPr="0052611F" w:rsidRDefault="00A72B97" w:rsidP="000361B3">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97B18" w14:textId="77777777" w:rsidR="00A72B97" w:rsidRPr="0052611F" w:rsidRDefault="00A72B97" w:rsidP="000361B3">
            <w:pPr>
              <w:autoSpaceDE w:val="0"/>
              <w:autoSpaceDN w:val="0"/>
              <w:adjustRightInd w:val="0"/>
              <w:spacing w:line="252" w:lineRule="auto"/>
              <w:rPr>
                <w:rFonts w:ascii="CoHeadline-Regular" w:hAnsi="CoHeadline-Regular"/>
                <w:sz w:val="16"/>
                <w:szCs w:val="16"/>
              </w:rPr>
            </w:pPr>
          </w:p>
        </w:tc>
      </w:tr>
      <w:tr w:rsidR="007271E2" w:rsidRPr="007271E2" w14:paraId="4A0ED01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AEAF302"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27948DA"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CA4B8"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7F24C"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72414"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FDE45"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r>
      <w:tr w:rsidR="007271E2" w:rsidRPr="007271E2" w14:paraId="6EE6EE6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551BFB9"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C34ECFB"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42BAE"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C8B87"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1814E"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A36D9"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29</w:t>
            </w:r>
          </w:p>
        </w:tc>
      </w:tr>
      <w:tr w:rsidR="007271E2" w:rsidRPr="007271E2" w14:paraId="6739A42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C55FCBB"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9CD54B1"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7046F"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1F303"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48804"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2D7B3"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r>
      <w:tr w:rsidR="007271E2" w:rsidRPr="007271E2" w14:paraId="4725E04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95A3F03"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6301256"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C2237"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981EF"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A5B28"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7E340"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31</w:t>
            </w:r>
          </w:p>
        </w:tc>
      </w:tr>
      <w:tr w:rsidR="007271E2" w:rsidRPr="007271E2" w14:paraId="1ECD104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31A997B"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E7EBD4D"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126F6"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08C19"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B8807"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E526D"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r>
      <w:tr w:rsidR="007271E2" w:rsidRPr="007271E2" w14:paraId="3767392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BF6C7EA"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5603E78"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928A1"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89AAF"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2D829"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B534B"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r>
      <w:tr w:rsidR="007271E2" w:rsidRPr="007271E2" w14:paraId="66CCE42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E07EC34"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0FD3D5D"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7F4A5"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1524F"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F57A0"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14E13"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30</w:t>
            </w:r>
          </w:p>
        </w:tc>
      </w:tr>
      <w:tr w:rsidR="007271E2" w:rsidRPr="007271E2" w14:paraId="4592E48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D5A71CE"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1CCD568"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3F45C"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257BF"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D0A8F"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AF76D"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r>
      <w:tr w:rsidR="007271E2" w:rsidRPr="007271E2" w14:paraId="551255C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F558694"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F18A172"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68FC4"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64E10"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D7908"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8EABE"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r>
      <w:tr w:rsidR="007271E2" w:rsidRPr="007271E2" w14:paraId="54DD719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B70F268"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7104E14"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04E59"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A9A8E"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7F47B"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AE3AE"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29</w:t>
            </w:r>
          </w:p>
        </w:tc>
      </w:tr>
      <w:tr w:rsidR="007271E2" w:rsidRPr="007271E2" w14:paraId="4F91886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E5C60FC"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901924A"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60C8E"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C7E19"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E6F1C"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9398C"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r>
      <w:tr w:rsidR="007271E2" w:rsidRPr="007271E2" w14:paraId="6E6FD1D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D2BA2E7"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E154193"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16D16"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29FD1"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9B898"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B6FE2"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r>
      <w:tr w:rsidR="007271E2" w:rsidRPr="007271E2" w14:paraId="2158BAC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2D233C5"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518E069"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5FFCE"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32548"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9EB6A"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8F415"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31</w:t>
            </w:r>
          </w:p>
        </w:tc>
      </w:tr>
      <w:tr w:rsidR="007271E2" w:rsidRPr="007271E2" w14:paraId="14B5913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401FC0B"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B2F2217"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B9C02"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CAF6C"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2B300"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9EF14"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r>
      <w:tr w:rsidR="007271E2" w:rsidRPr="007271E2" w14:paraId="78E91DA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49067E9"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2EF1E54"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B3756"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6A845"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26197" w14:textId="77777777" w:rsidR="007271E2" w:rsidRPr="007271E2" w:rsidRDefault="007271E2" w:rsidP="00F123CD">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7271E2">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6C7BB"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r>
    </w:tbl>
    <w:p w14:paraId="2223B63C"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spacing w:val="1"/>
          <w:w w:val="90"/>
        </w:rPr>
      </w:pPr>
    </w:p>
    <w:p w14:paraId="7796F13D" w14:textId="1534F8AF" w:rsidR="00BB0DD1" w:rsidRPr="00BB0DD1" w:rsidRDefault="00BB0DD1" w:rsidP="00F123CD">
      <w:pPr>
        <w:tabs>
          <w:tab w:val="left" w:pos="1389"/>
        </w:tabs>
        <w:suppressAutoHyphens/>
        <w:autoSpaceDE w:val="0"/>
        <w:autoSpaceDN w:val="0"/>
        <w:adjustRightInd w:val="0"/>
        <w:spacing w:after="28" w:line="175" w:lineRule="auto"/>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t>Incluye</w:t>
      </w:r>
    </w:p>
    <w:p w14:paraId="646A6A5B" w14:textId="069608D3" w:rsidR="007271E2" w:rsidRPr="007271E2" w:rsidRDefault="007271E2" w:rsidP="00F123CD">
      <w:pPr>
        <w:suppressAutoHyphens/>
        <w:autoSpaceDE w:val="0"/>
        <w:autoSpaceDN w:val="0"/>
        <w:adjustRightInd w:val="0"/>
        <w:spacing w:after="11" w:line="175" w:lineRule="auto"/>
        <w:ind w:left="113" w:hanging="113"/>
        <w:textAlignment w:val="center"/>
        <w:rPr>
          <w:rFonts w:ascii="Router-Book" w:hAnsi="Router-Book" w:cs="Router-Book"/>
          <w:color w:val="000000"/>
          <w:spacing w:val="-3"/>
          <w:w w:val="90"/>
          <w:sz w:val="16"/>
          <w:szCs w:val="16"/>
        </w:rPr>
      </w:pPr>
      <w:r w:rsidRPr="007271E2">
        <w:rPr>
          <w:rFonts w:ascii="Router-Book" w:hAnsi="Router-Book" w:cs="Router-Book"/>
          <w:color w:val="000000"/>
          <w:spacing w:val="-3"/>
          <w:w w:val="90"/>
          <w:sz w:val="16"/>
          <w:szCs w:val="16"/>
        </w:rPr>
        <w:t>•</w:t>
      </w:r>
      <w:r w:rsidRPr="007271E2">
        <w:rPr>
          <w:rFonts w:ascii="Router-Book" w:hAnsi="Router-Book" w:cs="Router-Book"/>
          <w:color w:val="000000"/>
          <w:spacing w:val="-3"/>
          <w:w w:val="90"/>
          <w:sz w:val="16"/>
          <w:szCs w:val="16"/>
        </w:rPr>
        <w:tab/>
        <w:t xml:space="preserve">Traslados: Llegada/Madrid, salida/Roma, llegada/salida en Israel. </w:t>
      </w:r>
    </w:p>
    <w:p w14:paraId="617EFFB8" w14:textId="77777777" w:rsidR="007271E2" w:rsidRPr="007271E2" w:rsidRDefault="007271E2" w:rsidP="00F123CD">
      <w:pPr>
        <w:suppressAutoHyphens/>
        <w:autoSpaceDE w:val="0"/>
        <w:autoSpaceDN w:val="0"/>
        <w:adjustRightInd w:val="0"/>
        <w:spacing w:after="11" w:line="175" w:lineRule="auto"/>
        <w:ind w:left="113" w:hanging="113"/>
        <w:textAlignment w:val="center"/>
        <w:rPr>
          <w:rFonts w:ascii="Router-Book" w:hAnsi="Router-Book" w:cs="Router-Book"/>
          <w:color w:val="000000"/>
          <w:spacing w:val="-3"/>
          <w:w w:val="90"/>
          <w:sz w:val="16"/>
          <w:szCs w:val="16"/>
        </w:rPr>
      </w:pPr>
      <w:r w:rsidRPr="007271E2">
        <w:rPr>
          <w:rFonts w:ascii="Router-Book" w:hAnsi="Router-Book" w:cs="Router-Book"/>
          <w:color w:val="000000"/>
          <w:spacing w:val="-3"/>
          <w:w w:val="90"/>
          <w:sz w:val="16"/>
          <w:szCs w:val="16"/>
        </w:rPr>
        <w:t>•</w:t>
      </w:r>
      <w:r w:rsidRPr="007271E2">
        <w:rPr>
          <w:rFonts w:ascii="Router-Book" w:hAnsi="Router-Book" w:cs="Router-Book"/>
          <w:color w:val="000000"/>
          <w:spacing w:val="-3"/>
          <w:w w:val="90"/>
          <w:sz w:val="16"/>
          <w:szCs w:val="16"/>
        </w:rPr>
        <w:tab/>
        <w:t>Autocar de lujo con WI-FI, gratuito (hasta Roma).</w:t>
      </w:r>
    </w:p>
    <w:p w14:paraId="60252DCD" w14:textId="77777777" w:rsidR="007271E2" w:rsidRPr="007271E2" w:rsidRDefault="007271E2" w:rsidP="00F123CD">
      <w:pPr>
        <w:suppressAutoHyphens/>
        <w:autoSpaceDE w:val="0"/>
        <w:autoSpaceDN w:val="0"/>
        <w:adjustRightInd w:val="0"/>
        <w:spacing w:after="11" w:line="175" w:lineRule="auto"/>
        <w:ind w:left="113" w:hanging="113"/>
        <w:textAlignment w:val="center"/>
        <w:rPr>
          <w:rFonts w:ascii="Router-Book" w:hAnsi="Router-Book" w:cs="Router-Book"/>
          <w:color w:val="000000"/>
          <w:spacing w:val="-3"/>
          <w:w w:val="90"/>
          <w:sz w:val="16"/>
          <w:szCs w:val="16"/>
        </w:rPr>
      </w:pPr>
      <w:r w:rsidRPr="007271E2">
        <w:rPr>
          <w:rFonts w:ascii="Router-Book" w:hAnsi="Router-Book" w:cs="Router-Book"/>
          <w:color w:val="000000"/>
          <w:spacing w:val="-3"/>
          <w:w w:val="90"/>
          <w:sz w:val="16"/>
          <w:szCs w:val="16"/>
        </w:rPr>
        <w:t>•</w:t>
      </w:r>
      <w:r w:rsidRPr="007271E2">
        <w:rPr>
          <w:rFonts w:ascii="Router-Book" w:hAnsi="Router-Book" w:cs="Router-Book"/>
          <w:color w:val="000000"/>
          <w:spacing w:val="-3"/>
          <w:w w:val="90"/>
          <w:sz w:val="16"/>
          <w:szCs w:val="16"/>
        </w:rPr>
        <w:tab/>
        <w:t>Guía acompañante.</w:t>
      </w:r>
    </w:p>
    <w:p w14:paraId="0D5B0A43" w14:textId="77777777" w:rsidR="007271E2" w:rsidRPr="007271E2" w:rsidRDefault="007271E2" w:rsidP="00F123CD">
      <w:pPr>
        <w:suppressAutoHyphens/>
        <w:autoSpaceDE w:val="0"/>
        <w:autoSpaceDN w:val="0"/>
        <w:adjustRightInd w:val="0"/>
        <w:spacing w:after="11" w:line="175" w:lineRule="auto"/>
        <w:ind w:left="113" w:hanging="113"/>
        <w:textAlignment w:val="center"/>
        <w:rPr>
          <w:rFonts w:ascii="Router-Book" w:hAnsi="Router-Book" w:cs="Router-Book"/>
          <w:color w:val="000000"/>
          <w:spacing w:val="-3"/>
          <w:w w:val="90"/>
          <w:sz w:val="16"/>
          <w:szCs w:val="16"/>
        </w:rPr>
      </w:pPr>
      <w:r w:rsidRPr="007271E2">
        <w:rPr>
          <w:rFonts w:ascii="Router-Book" w:hAnsi="Router-Book" w:cs="Router-Book"/>
          <w:color w:val="000000"/>
          <w:spacing w:val="-3"/>
          <w:w w:val="90"/>
          <w:sz w:val="16"/>
          <w:szCs w:val="16"/>
        </w:rPr>
        <w:t>•</w:t>
      </w:r>
      <w:r w:rsidRPr="007271E2">
        <w:rPr>
          <w:rFonts w:ascii="Router-Book" w:hAnsi="Router-Book" w:cs="Router-Book"/>
          <w:color w:val="000000"/>
          <w:spacing w:val="-3"/>
          <w:w w:val="90"/>
          <w:sz w:val="16"/>
          <w:szCs w:val="16"/>
        </w:rPr>
        <w:tab/>
        <w:t>Crucero por el Rhin.</w:t>
      </w:r>
    </w:p>
    <w:p w14:paraId="78A55852" w14:textId="77777777" w:rsidR="007271E2" w:rsidRPr="007271E2" w:rsidRDefault="007271E2" w:rsidP="00F123CD">
      <w:pPr>
        <w:suppressAutoHyphens/>
        <w:autoSpaceDE w:val="0"/>
        <w:autoSpaceDN w:val="0"/>
        <w:adjustRightInd w:val="0"/>
        <w:spacing w:after="11" w:line="175" w:lineRule="auto"/>
        <w:ind w:left="113" w:hanging="113"/>
        <w:textAlignment w:val="center"/>
        <w:rPr>
          <w:rFonts w:ascii="Router-Book" w:hAnsi="Router-Book" w:cs="Router-Book"/>
          <w:color w:val="000000"/>
          <w:spacing w:val="-3"/>
          <w:w w:val="90"/>
          <w:sz w:val="16"/>
          <w:szCs w:val="16"/>
        </w:rPr>
      </w:pPr>
      <w:r w:rsidRPr="007271E2">
        <w:rPr>
          <w:rFonts w:ascii="Router-Book" w:hAnsi="Router-Book" w:cs="Router-Book"/>
          <w:color w:val="000000"/>
          <w:spacing w:val="-3"/>
          <w:w w:val="90"/>
          <w:sz w:val="16"/>
          <w:szCs w:val="16"/>
        </w:rPr>
        <w:t>•</w:t>
      </w:r>
      <w:r w:rsidRPr="007271E2">
        <w:rPr>
          <w:rFonts w:ascii="Router-Book" w:hAnsi="Router-Book" w:cs="Router-Book"/>
          <w:color w:val="000000"/>
          <w:spacing w:val="-3"/>
          <w:w w:val="90"/>
          <w:sz w:val="16"/>
          <w:szCs w:val="16"/>
        </w:rPr>
        <w:tab/>
        <w:t>Visita con guía local en Madrid, París, Ámsterdam, Venecia, Florencia, Roma, Tel Aviv y Jerusalen.</w:t>
      </w:r>
    </w:p>
    <w:p w14:paraId="7A3A3387" w14:textId="77777777" w:rsidR="007271E2" w:rsidRPr="007271E2" w:rsidRDefault="007271E2" w:rsidP="00F123CD">
      <w:pPr>
        <w:suppressAutoHyphens/>
        <w:autoSpaceDE w:val="0"/>
        <w:autoSpaceDN w:val="0"/>
        <w:adjustRightInd w:val="0"/>
        <w:spacing w:after="11" w:line="175" w:lineRule="auto"/>
        <w:ind w:left="113" w:hanging="113"/>
        <w:textAlignment w:val="center"/>
        <w:rPr>
          <w:rFonts w:ascii="Router-Book" w:hAnsi="Router-Book" w:cs="Router-Book"/>
          <w:color w:val="000000"/>
          <w:spacing w:val="-3"/>
          <w:w w:val="90"/>
          <w:sz w:val="16"/>
          <w:szCs w:val="16"/>
        </w:rPr>
      </w:pPr>
      <w:r w:rsidRPr="007271E2">
        <w:rPr>
          <w:rFonts w:ascii="Router-Book" w:hAnsi="Router-Book" w:cs="Router-Book"/>
          <w:color w:val="000000"/>
          <w:spacing w:val="-3"/>
          <w:w w:val="90"/>
          <w:sz w:val="16"/>
          <w:szCs w:val="16"/>
        </w:rPr>
        <w:t>•</w:t>
      </w:r>
      <w:r w:rsidRPr="007271E2">
        <w:rPr>
          <w:rFonts w:ascii="Router-Book" w:hAnsi="Router-Book" w:cs="Router-Book"/>
          <w:color w:val="000000"/>
          <w:spacing w:val="-3"/>
          <w:w w:val="90"/>
          <w:sz w:val="16"/>
          <w:szCs w:val="16"/>
        </w:rPr>
        <w:tab/>
        <w:t>Desayuno buffet diario.</w:t>
      </w:r>
    </w:p>
    <w:p w14:paraId="25D7B7E8" w14:textId="77777777" w:rsidR="007271E2" w:rsidRPr="007271E2" w:rsidRDefault="007271E2" w:rsidP="00F123CD">
      <w:pPr>
        <w:suppressAutoHyphens/>
        <w:autoSpaceDE w:val="0"/>
        <w:autoSpaceDN w:val="0"/>
        <w:adjustRightInd w:val="0"/>
        <w:spacing w:after="11" w:line="175" w:lineRule="auto"/>
        <w:ind w:left="113" w:hanging="113"/>
        <w:textAlignment w:val="center"/>
        <w:rPr>
          <w:rFonts w:ascii="Router-Book" w:hAnsi="Router-Book" w:cs="Router-Book"/>
          <w:color w:val="000000"/>
          <w:spacing w:val="-3"/>
          <w:w w:val="90"/>
          <w:sz w:val="16"/>
          <w:szCs w:val="16"/>
        </w:rPr>
      </w:pPr>
      <w:r w:rsidRPr="007271E2">
        <w:rPr>
          <w:rFonts w:ascii="Router-Book" w:hAnsi="Router-Book" w:cs="Router-Book"/>
          <w:color w:val="000000"/>
          <w:spacing w:val="-3"/>
          <w:w w:val="90"/>
          <w:sz w:val="16"/>
          <w:szCs w:val="16"/>
        </w:rPr>
        <w:t>•</w:t>
      </w:r>
      <w:r w:rsidRPr="007271E2">
        <w:rPr>
          <w:rFonts w:ascii="Router-Book" w:hAnsi="Router-Book" w:cs="Router-Book"/>
          <w:color w:val="000000"/>
          <w:spacing w:val="-3"/>
          <w:w w:val="90"/>
          <w:sz w:val="16"/>
          <w:szCs w:val="16"/>
        </w:rPr>
        <w:tab/>
        <w:t>Seguro turístico.</w:t>
      </w:r>
    </w:p>
    <w:p w14:paraId="5FB70E7B" w14:textId="77777777" w:rsidR="007271E2" w:rsidRPr="007271E2" w:rsidRDefault="007271E2" w:rsidP="00F123CD">
      <w:pPr>
        <w:suppressAutoHyphens/>
        <w:autoSpaceDE w:val="0"/>
        <w:autoSpaceDN w:val="0"/>
        <w:adjustRightInd w:val="0"/>
        <w:spacing w:after="11" w:line="175" w:lineRule="auto"/>
        <w:ind w:left="113" w:hanging="113"/>
        <w:textAlignment w:val="center"/>
        <w:rPr>
          <w:rFonts w:ascii="Router-Book" w:hAnsi="Router-Book" w:cs="Router-Book"/>
          <w:color w:val="000000"/>
          <w:spacing w:val="-3"/>
          <w:w w:val="90"/>
          <w:sz w:val="16"/>
          <w:szCs w:val="16"/>
        </w:rPr>
      </w:pPr>
      <w:r w:rsidRPr="007271E2">
        <w:rPr>
          <w:rFonts w:ascii="Router-Book" w:hAnsi="Router-Book" w:cs="Router-Book"/>
          <w:color w:val="000000"/>
          <w:spacing w:val="-3"/>
          <w:w w:val="90"/>
          <w:sz w:val="16"/>
          <w:szCs w:val="16"/>
        </w:rPr>
        <w:t>•</w:t>
      </w:r>
      <w:r w:rsidRPr="007271E2">
        <w:rPr>
          <w:rFonts w:ascii="Router-Book" w:hAnsi="Router-Book" w:cs="Router-Book"/>
          <w:color w:val="000000"/>
          <w:spacing w:val="-3"/>
          <w:w w:val="90"/>
          <w:sz w:val="16"/>
          <w:szCs w:val="16"/>
        </w:rPr>
        <w:tab/>
        <w:t>Neceser de viaje con amenities.</w:t>
      </w:r>
    </w:p>
    <w:p w14:paraId="0CB35E4D" w14:textId="77777777" w:rsidR="007271E2" w:rsidRPr="007271E2" w:rsidRDefault="007271E2" w:rsidP="00F123CD">
      <w:pPr>
        <w:suppressAutoHyphens/>
        <w:autoSpaceDE w:val="0"/>
        <w:autoSpaceDN w:val="0"/>
        <w:adjustRightInd w:val="0"/>
        <w:spacing w:after="11" w:line="175" w:lineRule="auto"/>
        <w:ind w:left="113" w:hanging="113"/>
        <w:textAlignment w:val="center"/>
        <w:rPr>
          <w:rFonts w:ascii="Router-Book" w:hAnsi="Router-Book" w:cs="Router-Book"/>
          <w:color w:val="000000"/>
          <w:spacing w:val="-1"/>
          <w:w w:val="90"/>
          <w:sz w:val="16"/>
          <w:szCs w:val="16"/>
        </w:rPr>
      </w:pPr>
      <w:r w:rsidRPr="007271E2">
        <w:rPr>
          <w:rFonts w:ascii="Router-Book" w:hAnsi="Router-Book" w:cs="Router-Book"/>
          <w:color w:val="000000"/>
          <w:spacing w:val="-3"/>
          <w:w w:val="90"/>
          <w:sz w:val="16"/>
          <w:szCs w:val="16"/>
        </w:rPr>
        <w:t>•</w:t>
      </w:r>
      <w:r w:rsidRPr="007271E2">
        <w:rPr>
          <w:rFonts w:ascii="Router-Book" w:hAnsi="Router-Book" w:cs="Router-Book"/>
          <w:color w:val="000000"/>
          <w:spacing w:val="-3"/>
          <w:w w:val="90"/>
          <w:sz w:val="16"/>
          <w:szCs w:val="16"/>
        </w:rPr>
        <w:tab/>
        <w:t>Tasas Municipales en Francia e Italia.</w:t>
      </w:r>
    </w:p>
    <w:p w14:paraId="58356CBD" w14:textId="77777777" w:rsidR="007271E2" w:rsidRPr="007271E2" w:rsidRDefault="007271E2" w:rsidP="00F123CD">
      <w:pPr>
        <w:suppressAutoHyphens/>
        <w:autoSpaceDE w:val="0"/>
        <w:autoSpaceDN w:val="0"/>
        <w:adjustRightInd w:val="0"/>
        <w:spacing w:after="11" w:line="175" w:lineRule="auto"/>
        <w:ind w:left="113" w:hanging="113"/>
        <w:textAlignment w:val="center"/>
        <w:rPr>
          <w:rFonts w:ascii="Router-Book" w:hAnsi="Router-Book" w:cs="Router-Book"/>
          <w:color w:val="000000"/>
          <w:spacing w:val="-1"/>
          <w:w w:val="90"/>
          <w:sz w:val="16"/>
          <w:szCs w:val="16"/>
        </w:rPr>
      </w:pPr>
    </w:p>
    <w:p w14:paraId="1499746A" w14:textId="77777777" w:rsidR="007271E2" w:rsidRPr="007271E2" w:rsidRDefault="007271E2" w:rsidP="00F123CD">
      <w:pPr>
        <w:tabs>
          <w:tab w:val="left" w:pos="1389"/>
        </w:tabs>
        <w:suppressAutoHyphens/>
        <w:autoSpaceDE w:val="0"/>
        <w:autoSpaceDN w:val="0"/>
        <w:adjustRightInd w:val="0"/>
        <w:spacing w:line="175" w:lineRule="auto"/>
        <w:textAlignment w:val="center"/>
        <w:rPr>
          <w:rFonts w:ascii="CoHeadline-Regular" w:hAnsi="CoHeadline-Regular" w:cs="CoHeadline-Regular"/>
          <w:color w:val="EF7A0A"/>
          <w:w w:val="90"/>
        </w:rPr>
      </w:pPr>
      <w:r w:rsidRPr="007271E2">
        <w:rPr>
          <w:rFonts w:ascii="CoHeadline-Regular" w:hAnsi="CoHeadline-Regular" w:cs="CoHeadline-Regular"/>
          <w:color w:val="EF7A0A"/>
          <w:w w:val="90"/>
        </w:rPr>
        <w:t>No incluye</w:t>
      </w:r>
    </w:p>
    <w:p w14:paraId="5E13D39C" w14:textId="77777777" w:rsidR="007271E2" w:rsidRPr="007271E2" w:rsidRDefault="007271E2" w:rsidP="00F123CD">
      <w:pPr>
        <w:suppressAutoHyphens/>
        <w:autoSpaceDE w:val="0"/>
        <w:autoSpaceDN w:val="0"/>
        <w:adjustRightInd w:val="0"/>
        <w:spacing w:line="175" w:lineRule="auto"/>
        <w:ind w:left="113" w:hanging="113"/>
        <w:textAlignment w:val="center"/>
        <w:rPr>
          <w:rFonts w:ascii="Router-Book" w:hAnsi="Router-Book" w:cs="Router-Book"/>
          <w:color w:val="000000"/>
          <w:spacing w:val="-3"/>
          <w:w w:val="90"/>
          <w:sz w:val="16"/>
          <w:szCs w:val="16"/>
        </w:rPr>
      </w:pPr>
      <w:r w:rsidRPr="007271E2">
        <w:rPr>
          <w:rFonts w:ascii="Router-Book" w:hAnsi="Router-Book" w:cs="Router-Book"/>
          <w:color w:val="000000"/>
          <w:spacing w:val="-3"/>
          <w:w w:val="90"/>
          <w:sz w:val="16"/>
          <w:szCs w:val="16"/>
        </w:rPr>
        <w:t>•</w:t>
      </w:r>
      <w:r w:rsidRPr="007271E2">
        <w:rPr>
          <w:rFonts w:ascii="Router-Book" w:hAnsi="Router-Book" w:cs="Router-Book"/>
          <w:color w:val="000000"/>
          <w:spacing w:val="-3"/>
          <w:w w:val="90"/>
          <w:sz w:val="16"/>
          <w:szCs w:val="16"/>
        </w:rPr>
        <w:tab/>
        <w:t>Boleto aéreo Roma-Tel Aviv.</w:t>
      </w:r>
    </w:p>
    <w:p w14:paraId="415E1842" w14:textId="77777777" w:rsidR="0021700A" w:rsidRDefault="0021700A" w:rsidP="00F123CD">
      <w:pPr>
        <w:widowControl w:val="0"/>
        <w:suppressAutoHyphens/>
        <w:autoSpaceDE w:val="0"/>
        <w:autoSpaceDN w:val="0"/>
        <w:adjustRightInd w:val="0"/>
        <w:spacing w:line="175" w:lineRule="auto"/>
        <w:textAlignment w:val="center"/>
        <w:rPr>
          <w:rFonts w:ascii="Colaborate-Bold" w:hAnsi="Colaborate-Bold" w:cs="Colaborate-Bold"/>
          <w:color w:val="E50000"/>
          <w:w w:val="85"/>
          <w:sz w:val="18"/>
          <w:szCs w:val="18"/>
        </w:rPr>
      </w:pPr>
    </w:p>
    <w:p w14:paraId="35837F3C" w14:textId="77777777" w:rsidR="007271E2" w:rsidRPr="007271E2" w:rsidRDefault="007271E2" w:rsidP="00F123CD">
      <w:pPr>
        <w:tabs>
          <w:tab w:val="left" w:pos="1389"/>
        </w:tabs>
        <w:suppressAutoHyphens/>
        <w:autoSpaceDE w:val="0"/>
        <w:autoSpaceDN w:val="0"/>
        <w:adjustRightInd w:val="0"/>
        <w:spacing w:line="175" w:lineRule="auto"/>
        <w:textAlignment w:val="center"/>
        <w:rPr>
          <w:rFonts w:ascii="CoHeadline-Regular" w:hAnsi="CoHeadline-Regular" w:cs="CoHeadline-Regular"/>
          <w:color w:val="EF7A0A"/>
          <w:w w:val="90"/>
        </w:rPr>
      </w:pPr>
      <w:r w:rsidRPr="007271E2">
        <w:rPr>
          <w:rFonts w:ascii="CoHeadline-Regular" w:hAnsi="CoHeadline-Regular" w:cs="CoHeadline-Regular"/>
          <w:color w:val="EF7A0A"/>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2495"/>
        <w:gridCol w:w="283"/>
      </w:tblGrid>
      <w:tr w:rsidR="007271E2" w:rsidRPr="007271E2" w14:paraId="1505FDA7" w14:textId="77777777" w:rsidTr="00A72B97">
        <w:trPr>
          <w:trHeight w:val="60"/>
          <w:tblHeader/>
        </w:trPr>
        <w:tc>
          <w:tcPr>
            <w:tcW w:w="850" w:type="dxa"/>
            <w:tcMar>
              <w:top w:w="0" w:type="dxa"/>
              <w:left w:w="0" w:type="dxa"/>
              <w:bottom w:w="0" w:type="dxa"/>
              <w:right w:w="0" w:type="dxa"/>
            </w:tcMar>
          </w:tcPr>
          <w:p w14:paraId="10B4FC70" w14:textId="77777777" w:rsidR="007271E2" w:rsidRPr="007271E2" w:rsidRDefault="007271E2" w:rsidP="00F123CD">
            <w:pPr>
              <w:autoSpaceDE w:val="0"/>
              <w:autoSpaceDN w:val="0"/>
              <w:adjustRightInd w:val="0"/>
              <w:spacing w:line="175" w:lineRule="auto"/>
              <w:textAlignment w:val="center"/>
              <w:rPr>
                <w:rFonts w:ascii="Router-Bold" w:hAnsi="Router-Bold" w:cs="Router-Bold"/>
                <w:b/>
                <w:bCs/>
                <w:color w:val="000000"/>
                <w:w w:val="90"/>
                <w:sz w:val="17"/>
                <w:szCs w:val="17"/>
              </w:rPr>
            </w:pPr>
            <w:r w:rsidRPr="007271E2">
              <w:rPr>
                <w:rFonts w:ascii="Router-Bold" w:hAnsi="Router-Bold" w:cs="Router-Bold"/>
                <w:b/>
                <w:bCs/>
                <w:color w:val="000000"/>
                <w:w w:val="90"/>
                <w:sz w:val="17"/>
                <w:szCs w:val="17"/>
              </w:rPr>
              <w:t>Ciudad</w:t>
            </w:r>
          </w:p>
        </w:tc>
        <w:tc>
          <w:tcPr>
            <w:tcW w:w="2495" w:type="dxa"/>
            <w:tcMar>
              <w:top w:w="0" w:type="dxa"/>
              <w:left w:w="0" w:type="dxa"/>
              <w:bottom w:w="0" w:type="dxa"/>
              <w:right w:w="0" w:type="dxa"/>
            </w:tcMar>
          </w:tcPr>
          <w:p w14:paraId="0A450DC9" w14:textId="77777777" w:rsidR="007271E2" w:rsidRPr="007271E2" w:rsidRDefault="007271E2" w:rsidP="00F123CD">
            <w:pPr>
              <w:autoSpaceDE w:val="0"/>
              <w:autoSpaceDN w:val="0"/>
              <w:adjustRightInd w:val="0"/>
              <w:spacing w:line="175" w:lineRule="auto"/>
              <w:textAlignment w:val="center"/>
              <w:rPr>
                <w:rFonts w:ascii="Router-Bold" w:hAnsi="Router-Bold" w:cs="Router-Bold"/>
                <w:b/>
                <w:bCs/>
                <w:color w:val="000000"/>
                <w:w w:val="90"/>
                <w:sz w:val="17"/>
                <w:szCs w:val="17"/>
              </w:rPr>
            </w:pPr>
            <w:r w:rsidRPr="007271E2">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162E9B3C" w14:textId="77777777" w:rsidR="007271E2" w:rsidRPr="007271E2" w:rsidRDefault="007271E2" w:rsidP="00F123CD">
            <w:pPr>
              <w:autoSpaceDE w:val="0"/>
              <w:autoSpaceDN w:val="0"/>
              <w:adjustRightInd w:val="0"/>
              <w:spacing w:line="175" w:lineRule="auto"/>
              <w:jc w:val="center"/>
              <w:textAlignment w:val="center"/>
              <w:rPr>
                <w:rFonts w:ascii="Router-Bold" w:hAnsi="Router-Bold" w:cs="Router-Bold"/>
                <w:b/>
                <w:bCs/>
                <w:color w:val="000000"/>
                <w:w w:val="90"/>
                <w:sz w:val="17"/>
                <w:szCs w:val="17"/>
              </w:rPr>
            </w:pPr>
            <w:r w:rsidRPr="007271E2">
              <w:rPr>
                <w:rFonts w:ascii="Router-Bold" w:hAnsi="Router-Bold" w:cs="Router-Bold"/>
                <w:b/>
                <w:bCs/>
                <w:color w:val="000000"/>
                <w:spacing w:val="-13"/>
                <w:w w:val="90"/>
                <w:sz w:val="17"/>
                <w:szCs w:val="17"/>
              </w:rPr>
              <w:t>Cat.</w:t>
            </w:r>
          </w:p>
        </w:tc>
      </w:tr>
      <w:tr w:rsidR="007271E2" w:rsidRPr="007271E2" w14:paraId="08193FEF" w14:textId="77777777" w:rsidTr="00A72B97">
        <w:trPr>
          <w:trHeight w:val="60"/>
        </w:trPr>
        <w:tc>
          <w:tcPr>
            <w:tcW w:w="850" w:type="dxa"/>
            <w:tcMar>
              <w:top w:w="0" w:type="dxa"/>
              <w:left w:w="0" w:type="dxa"/>
              <w:bottom w:w="0" w:type="dxa"/>
              <w:right w:w="0" w:type="dxa"/>
            </w:tcMar>
          </w:tcPr>
          <w:p w14:paraId="21E0B3A1"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Madrid</w:t>
            </w:r>
          </w:p>
        </w:tc>
        <w:tc>
          <w:tcPr>
            <w:tcW w:w="2495" w:type="dxa"/>
            <w:tcMar>
              <w:top w:w="0" w:type="dxa"/>
              <w:left w:w="0" w:type="dxa"/>
              <w:bottom w:w="0" w:type="dxa"/>
              <w:right w:w="0" w:type="dxa"/>
            </w:tcMar>
          </w:tcPr>
          <w:p w14:paraId="4457F7A9"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Agumar</w:t>
            </w:r>
          </w:p>
        </w:tc>
        <w:tc>
          <w:tcPr>
            <w:tcW w:w="283" w:type="dxa"/>
            <w:tcMar>
              <w:top w:w="0" w:type="dxa"/>
              <w:left w:w="0" w:type="dxa"/>
              <w:bottom w:w="0" w:type="dxa"/>
              <w:right w:w="0" w:type="dxa"/>
            </w:tcMar>
          </w:tcPr>
          <w:p w14:paraId="7DC4F5DE"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r w:rsidR="007271E2" w:rsidRPr="007271E2" w14:paraId="74AE9585" w14:textId="77777777" w:rsidTr="00A72B97">
        <w:trPr>
          <w:trHeight w:val="60"/>
        </w:trPr>
        <w:tc>
          <w:tcPr>
            <w:tcW w:w="850" w:type="dxa"/>
            <w:tcMar>
              <w:top w:w="0" w:type="dxa"/>
              <w:left w:w="0" w:type="dxa"/>
              <w:bottom w:w="0" w:type="dxa"/>
              <w:right w:w="0" w:type="dxa"/>
            </w:tcMar>
          </w:tcPr>
          <w:p w14:paraId="4BB67815"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c>
          <w:tcPr>
            <w:tcW w:w="2495" w:type="dxa"/>
            <w:tcMar>
              <w:top w:w="0" w:type="dxa"/>
              <w:left w:w="0" w:type="dxa"/>
              <w:bottom w:w="0" w:type="dxa"/>
              <w:right w:w="0" w:type="dxa"/>
            </w:tcMar>
          </w:tcPr>
          <w:p w14:paraId="3229A9AD"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Meliá Castilla</w:t>
            </w:r>
          </w:p>
        </w:tc>
        <w:tc>
          <w:tcPr>
            <w:tcW w:w="283" w:type="dxa"/>
            <w:tcMar>
              <w:top w:w="0" w:type="dxa"/>
              <w:left w:w="0" w:type="dxa"/>
              <w:bottom w:w="0" w:type="dxa"/>
              <w:right w:w="0" w:type="dxa"/>
            </w:tcMar>
          </w:tcPr>
          <w:p w14:paraId="035F28D8"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r w:rsidR="007271E2" w:rsidRPr="007271E2" w14:paraId="71452263" w14:textId="77777777" w:rsidTr="00A72B97">
        <w:trPr>
          <w:trHeight w:val="60"/>
        </w:trPr>
        <w:tc>
          <w:tcPr>
            <w:tcW w:w="850" w:type="dxa"/>
            <w:tcMar>
              <w:top w:w="0" w:type="dxa"/>
              <w:left w:w="0" w:type="dxa"/>
              <w:bottom w:w="0" w:type="dxa"/>
              <w:right w:w="0" w:type="dxa"/>
            </w:tcMar>
          </w:tcPr>
          <w:p w14:paraId="68AB1237"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c>
          <w:tcPr>
            <w:tcW w:w="2495" w:type="dxa"/>
            <w:tcMar>
              <w:top w:w="0" w:type="dxa"/>
              <w:left w:w="0" w:type="dxa"/>
              <w:bottom w:w="0" w:type="dxa"/>
              <w:right w:w="0" w:type="dxa"/>
            </w:tcMar>
          </w:tcPr>
          <w:p w14:paraId="05E6AE69"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Rafaelhoteles Atocha</w:t>
            </w:r>
          </w:p>
        </w:tc>
        <w:tc>
          <w:tcPr>
            <w:tcW w:w="283" w:type="dxa"/>
            <w:tcMar>
              <w:top w:w="0" w:type="dxa"/>
              <w:left w:w="0" w:type="dxa"/>
              <w:bottom w:w="0" w:type="dxa"/>
              <w:right w:w="0" w:type="dxa"/>
            </w:tcMar>
          </w:tcPr>
          <w:p w14:paraId="7DBDB13B"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r w:rsidR="007271E2" w:rsidRPr="007271E2" w14:paraId="441E49CC" w14:textId="77777777" w:rsidTr="00A72B97">
        <w:trPr>
          <w:trHeight w:val="60"/>
        </w:trPr>
        <w:tc>
          <w:tcPr>
            <w:tcW w:w="850" w:type="dxa"/>
            <w:tcMar>
              <w:top w:w="0" w:type="dxa"/>
              <w:left w:w="0" w:type="dxa"/>
              <w:bottom w:w="0" w:type="dxa"/>
              <w:right w:w="0" w:type="dxa"/>
            </w:tcMar>
          </w:tcPr>
          <w:p w14:paraId="044516D8"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Burdeos</w:t>
            </w:r>
          </w:p>
        </w:tc>
        <w:tc>
          <w:tcPr>
            <w:tcW w:w="2495" w:type="dxa"/>
            <w:tcMar>
              <w:top w:w="0" w:type="dxa"/>
              <w:left w:w="0" w:type="dxa"/>
              <w:bottom w:w="0" w:type="dxa"/>
              <w:right w:w="0" w:type="dxa"/>
            </w:tcMar>
          </w:tcPr>
          <w:p w14:paraId="698A1F14"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Mercure Bordeaux Château Chartrons</w:t>
            </w:r>
          </w:p>
        </w:tc>
        <w:tc>
          <w:tcPr>
            <w:tcW w:w="283" w:type="dxa"/>
            <w:tcMar>
              <w:top w:w="0" w:type="dxa"/>
              <w:left w:w="0" w:type="dxa"/>
              <w:bottom w:w="0" w:type="dxa"/>
              <w:right w:w="0" w:type="dxa"/>
            </w:tcMar>
          </w:tcPr>
          <w:p w14:paraId="72D72E76"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r w:rsidR="007271E2" w:rsidRPr="007271E2" w14:paraId="69A92647" w14:textId="77777777" w:rsidTr="00A72B97">
        <w:trPr>
          <w:trHeight w:val="60"/>
        </w:trPr>
        <w:tc>
          <w:tcPr>
            <w:tcW w:w="850" w:type="dxa"/>
            <w:tcMar>
              <w:top w:w="0" w:type="dxa"/>
              <w:left w:w="0" w:type="dxa"/>
              <w:bottom w:w="0" w:type="dxa"/>
              <w:right w:w="0" w:type="dxa"/>
            </w:tcMar>
          </w:tcPr>
          <w:p w14:paraId="5901E45C"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París</w:t>
            </w:r>
          </w:p>
        </w:tc>
        <w:tc>
          <w:tcPr>
            <w:tcW w:w="2495" w:type="dxa"/>
            <w:tcMar>
              <w:top w:w="0" w:type="dxa"/>
              <w:left w:w="0" w:type="dxa"/>
              <w:bottom w:w="0" w:type="dxa"/>
              <w:right w:w="0" w:type="dxa"/>
            </w:tcMar>
          </w:tcPr>
          <w:p w14:paraId="38A281AD"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Novotel Paris Est</w:t>
            </w:r>
          </w:p>
        </w:tc>
        <w:tc>
          <w:tcPr>
            <w:tcW w:w="283" w:type="dxa"/>
            <w:tcMar>
              <w:top w:w="0" w:type="dxa"/>
              <w:left w:w="0" w:type="dxa"/>
              <w:bottom w:w="0" w:type="dxa"/>
              <w:right w:w="0" w:type="dxa"/>
            </w:tcMar>
          </w:tcPr>
          <w:p w14:paraId="4D55A509"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r w:rsidR="007271E2" w:rsidRPr="007271E2" w14:paraId="62AA7342" w14:textId="77777777" w:rsidTr="00A72B97">
        <w:trPr>
          <w:trHeight w:val="60"/>
        </w:trPr>
        <w:tc>
          <w:tcPr>
            <w:tcW w:w="850" w:type="dxa"/>
            <w:tcMar>
              <w:top w:w="0" w:type="dxa"/>
              <w:left w:w="0" w:type="dxa"/>
              <w:bottom w:w="0" w:type="dxa"/>
              <w:right w:w="0" w:type="dxa"/>
            </w:tcMar>
          </w:tcPr>
          <w:p w14:paraId="192E7419"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c>
          <w:tcPr>
            <w:tcW w:w="2495" w:type="dxa"/>
            <w:tcMar>
              <w:top w:w="0" w:type="dxa"/>
              <w:left w:w="0" w:type="dxa"/>
              <w:bottom w:w="0" w:type="dxa"/>
              <w:right w:w="0" w:type="dxa"/>
            </w:tcMar>
          </w:tcPr>
          <w:p w14:paraId="262891B0"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The ReMIX </w:t>
            </w:r>
          </w:p>
        </w:tc>
        <w:tc>
          <w:tcPr>
            <w:tcW w:w="283" w:type="dxa"/>
            <w:tcMar>
              <w:top w:w="0" w:type="dxa"/>
              <w:left w:w="0" w:type="dxa"/>
              <w:bottom w:w="0" w:type="dxa"/>
              <w:right w:w="0" w:type="dxa"/>
            </w:tcMar>
          </w:tcPr>
          <w:p w14:paraId="7D69E606"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r w:rsidR="007271E2" w:rsidRPr="007271E2" w14:paraId="4C24223F" w14:textId="77777777" w:rsidTr="00A72B97">
        <w:trPr>
          <w:trHeight w:val="60"/>
        </w:trPr>
        <w:tc>
          <w:tcPr>
            <w:tcW w:w="850" w:type="dxa"/>
            <w:tcMar>
              <w:top w:w="0" w:type="dxa"/>
              <w:left w:w="0" w:type="dxa"/>
              <w:bottom w:w="0" w:type="dxa"/>
              <w:right w:w="0" w:type="dxa"/>
            </w:tcMar>
          </w:tcPr>
          <w:p w14:paraId="40148737"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Ámsterdam</w:t>
            </w:r>
          </w:p>
        </w:tc>
        <w:tc>
          <w:tcPr>
            <w:tcW w:w="2495" w:type="dxa"/>
            <w:tcMar>
              <w:top w:w="0" w:type="dxa"/>
              <w:left w:w="0" w:type="dxa"/>
              <w:bottom w:w="0" w:type="dxa"/>
              <w:right w:w="0" w:type="dxa"/>
            </w:tcMar>
          </w:tcPr>
          <w:p w14:paraId="6E941375"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lang w:val="en-US"/>
              </w:rPr>
            </w:pPr>
            <w:r w:rsidRPr="007271E2">
              <w:rPr>
                <w:rFonts w:ascii="Router-Book" w:hAnsi="Router-Book" w:cs="Router-Book"/>
                <w:color w:val="000000"/>
                <w:w w:val="90"/>
                <w:sz w:val="16"/>
                <w:szCs w:val="16"/>
                <w:lang w:val="en-US"/>
              </w:rPr>
              <w:t>Holiday Inn Express Amsterdam-North Riverside</w:t>
            </w:r>
          </w:p>
        </w:tc>
        <w:tc>
          <w:tcPr>
            <w:tcW w:w="283" w:type="dxa"/>
            <w:tcMar>
              <w:top w:w="0" w:type="dxa"/>
              <w:left w:w="0" w:type="dxa"/>
              <w:bottom w:w="0" w:type="dxa"/>
              <w:right w:w="0" w:type="dxa"/>
            </w:tcMar>
          </w:tcPr>
          <w:p w14:paraId="41BB5E79"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r w:rsidR="007271E2" w:rsidRPr="007271E2" w14:paraId="3AB20676" w14:textId="77777777" w:rsidTr="00A72B97">
        <w:trPr>
          <w:trHeight w:val="60"/>
        </w:trPr>
        <w:tc>
          <w:tcPr>
            <w:tcW w:w="850" w:type="dxa"/>
            <w:tcMar>
              <w:top w:w="0" w:type="dxa"/>
              <w:left w:w="0" w:type="dxa"/>
              <w:bottom w:w="0" w:type="dxa"/>
              <w:right w:w="0" w:type="dxa"/>
            </w:tcMar>
          </w:tcPr>
          <w:p w14:paraId="2142A002"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Frankfurt</w:t>
            </w:r>
          </w:p>
        </w:tc>
        <w:tc>
          <w:tcPr>
            <w:tcW w:w="2495" w:type="dxa"/>
            <w:tcMar>
              <w:top w:w="0" w:type="dxa"/>
              <w:left w:w="0" w:type="dxa"/>
              <w:bottom w:w="0" w:type="dxa"/>
              <w:right w:w="0" w:type="dxa"/>
            </w:tcMar>
          </w:tcPr>
          <w:p w14:paraId="14012D65" w14:textId="4FA41A5E" w:rsidR="007271E2" w:rsidRPr="00A72B97" w:rsidRDefault="00113235" w:rsidP="00F123CD">
            <w:pPr>
              <w:autoSpaceDE w:val="0"/>
              <w:autoSpaceDN w:val="0"/>
              <w:adjustRightInd w:val="0"/>
              <w:spacing w:line="175" w:lineRule="auto"/>
              <w:textAlignment w:val="center"/>
              <w:rPr>
                <w:rFonts w:ascii="Router-Book" w:hAnsi="Router-Book" w:cs="Router-Book"/>
                <w:color w:val="000000"/>
                <w:w w:val="90"/>
                <w:sz w:val="16"/>
                <w:szCs w:val="16"/>
                <w:lang w:val="en-US"/>
              </w:rPr>
            </w:pPr>
            <w:r w:rsidRPr="00A72B97">
              <w:rPr>
                <w:rFonts w:ascii="Router-Book" w:hAnsi="Router-Book" w:cs="Router-Book"/>
                <w:color w:val="000000"/>
                <w:w w:val="90"/>
                <w:sz w:val="16"/>
                <w:szCs w:val="16"/>
                <w:lang w:val="en-US"/>
              </w:rPr>
              <w:t>Holiday Inn Frankfurt Airport-Neu</w:t>
            </w:r>
          </w:p>
        </w:tc>
        <w:tc>
          <w:tcPr>
            <w:tcW w:w="283" w:type="dxa"/>
            <w:tcMar>
              <w:top w:w="0" w:type="dxa"/>
              <w:left w:w="0" w:type="dxa"/>
              <w:bottom w:w="0" w:type="dxa"/>
              <w:right w:w="0" w:type="dxa"/>
            </w:tcMar>
          </w:tcPr>
          <w:p w14:paraId="0C3725CE"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r w:rsidR="007271E2" w:rsidRPr="007271E2" w14:paraId="53618882" w14:textId="77777777" w:rsidTr="00A72B97">
        <w:trPr>
          <w:trHeight w:val="60"/>
        </w:trPr>
        <w:tc>
          <w:tcPr>
            <w:tcW w:w="850" w:type="dxa"/>
            <w:tcMar>
              <w:top w:w="0" w:type="dxa"/>
              <w:left w:w="0" w:type="dxa"/>
              <w:bottom w:w="0" w:type="dxa"/>
              <w:right w:w="0" w:type="dxa"/>
            </w:tcMar>
          </w:tcPr>
          <w:p w14:paraId="5AAEA04D"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c>
          <w:tcPr>
            <w:tcW w:w="2495" w:type="dxa"/>
            <w:tcMar>
              <w:top w:w="0" w:type="dxa"/>
              <w:left w:w="0" w:type="dxa"/>
              <w:bottom w:w="0" w:type="dxa"/>
              <w:right w:w="0" w:type="dxa"/>
            </w:tcMar>
          </w:tcPr>
          <w:p w14:paraId="78489617"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Mercure Frankfurt Eschborn Ost</w:t>
            </w:r>
          </w:p>
        </w:tc>
        <w:tc>
          <w:tcPr>
            <w:tcW w:w="283" w:type="dxa"/>
            <w:tcMar>
              <w:top w:w="0" w:type="dxa"/>
              <w:left w:w="0" w:type="dxa"/>
              <w:bottom w:w="0" w:type="dxa"/>
              <w:right w:w="0" w:type="dxa"/>
            </w:tcMar>
          </w:tcPr>
          <w:p w14:paraId="13B2F4AF"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r w:rsidR="007271E2" w:rsidRPr="007271E2" w14:paraId="60D80D3E" w14:textId="77777777" w:rsidTr="00A72B97">
        <w:trPr>
          <w:trHeight w:val="60"/>
        </w:trPr>
        <w:tc>
          <w:tcPr>
            <w:tcW w:w="850" w:type="dxa"/>
            <w:tcMar>
              <w:top w:w="0" w:type="dxa"/>
              <w:left w:w="0" w:type="dxa"/>
              <w:bottom w:w="0" w:type="dxa"/>
              <w:right w:w="0" w:type="dxa"/>
            </w:tcMar>
          </w:tcPr>
          <w:p w14:paraId="5FBEC023"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Zurich</w:t>
            </w:r>
          </w:p>
        </w:tc>
        <w:tc>
          <w:tcPr>
            <w:tcW w:w="2495" w:type="dxa"/>
            <w:tcMar>
              <w:top w:w="0" w:type="dxa"/>
              <w:left w:w="0" w:type="dxa"/>
              <w:bottom w:w="0" w:type="dxa"/>
              <w:right w:w="0" w:type="dxa"/>
            </w:tcMar>
          </w:tcPr>
          <w:p w14:paraId="33DDE18C"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Novotel Zurich Airport Messe</w:t>
            </w:r>
          </w:p>
        </w:tc>
        <w:tc>
          <w:tcPr>
            <w:tcW w:w="283" w:type="dxa"/>
            <w:tcMar>
              <w:top w:w="0" w:type="dxa"/>
              <w:left w:w="0" w:type="dxa"/>
              <w:bottom w:w="0" w:type="dxa"/>
              <w:right w:w="0" w:type="dxa"/>
            </w:tcMar>
          </w:tcPr>
          <w:p w14:paraId="622281BD"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r w:rsidR="007271E2" w:rsidRPr="007271E2" w14:paraId="57F0A0A5" w14:textId="77777777" w:rsidTr="00A72B97">
        <w:trPr>
          <w:trHeight w:val="60"/>
        </w:trPr>
        <w:tc>
          <w:tcPr>
            <w:tcW w:w="850" w:type="dxa"/>
            <w:tcMar>
              <w:top w:w="0" w:type="dxa"/>
              <w:left w:w="0" w:type="dxa"/>
              <w:bottom w:w="0" w:type="dxa"/>
              <w:right w:w="0" w:type="dxa"/>
            </w:tcMar>
          </w:tcPr>
          <w:p w14:paraId="5B80FEB4" w14:textId="77777777" w:rsidR="007271E2" w:rsidRPr="007271E2" w:rsidRDefault="007271E2" w:rsidP="00F123CD">
            <w:pPr>
              <w:autoSpaceDE w:val="0"/>
              <w:autoSpaceDN w:val="0"/>
              <w:adjustRightInd w:val="0"/>
              <w:spacing w:line="175" w:lineRule="auto"/>
              <w:rPr>
                <w:rFonts w:ascii="CoHeadline-Regular" w:hAnsi="CoHeadline-Regular"/>
                <w:sz w:val="16"/>
                <w:szCs w:val="16"/>
              </w:rPr>
            </w:pPr>
          </w:p>
        </w:tc>
        <w:tc>
          <w:tcPr>
            <w:tcW w:w="2495" w:type="dxa"/>
            <w:tcMar>
              <w:top w:w="0" w:type="dxa"/>
              <w:left w:w="0" w:type="dxa"/>
              <w:bottom w:w="0" w:type="dxa"/>
              <w:right w:w="0" w:type="dxa"/>
            </w:tcMar>
          </w:tcPr>
          <w:p w14:paraId="7EB830E7"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 xml:space="preserve">Intercity Zurich Airport </w:t>
            </w:r>
          </w:p>
        </w:tc>
        <w:tc>
          <w:tcPr>
            <w:tcW w:w="283" w:type="dxa"/>
            <w:tcMar>
              <w:top w:w="0" w:type="dxa"/>
              <w:left w:w="0" w:type="dxa"/>
              <w:bottom w:w="0" w:type="dxa"/>
              <w:right w:w="0" w:type="dxa"/>
            </w:tcMar>
          </w:tcPr>
          <w:p w14:paraId="7B39153C"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r w:rsidR="007271E2" w:rsidRPr="007271E2" w14:paraId="30DDF005" w14:textId="77777777" w:rsidTr="00A72B97">
        <w:trPr>
          <w:trHeight w:val="60"/>
        </w:trPr>
        <w:tc>
          <w:tcPr>
            <w:tcW w:w="850" w:type="dxa"/>
            <w:tcMar>
              <w:top w:w="0" w:type="dxa"/>
              <w:left w:w="0" w:type="dxa"/>
              <w:bottom w:w="0" w:type="dxa"/>
              <w:right w:w="0" w:type="dxa"/>
            </w:tcMar>
          </w:tcPr>
          <w:p w14:paraId="454FD1E7"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Venecia</w:t>
            </w:r>
          </w:p>
        </w:tc>
        <w:tc>
          <w:tcPr>
            <w:tcW w:w="2495" w:type="dxa"/>
            <w:tcMar>
              <w:top w:w="0" w:type="dxa"/>
              <w:left w:w="0" w:type="dxa"/>
              <w:bottom w:w="0" w:type="dxa"/>
              <w:right w:w="0" w:type="dxa"/>
            </w:tcMar>
          </w:tcPr>
          <w:p w14:paraId="22345D57"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LH Hotel Sirio Venecia (Mestre)</w:t>
            </w:r>
          </w:p>
        </w:tc>
        <w:tc>
          <w:tcPr>
            <w:tcW w:w="283" w:type="dxa"/>
            <w:tcMar>
              <w:top w:w="0" w:type="dxa"/>
              <w:left w:w="0" w:type="dxa"/>
              <w:bottom w:w="0" w:type="dxa"/>
              <w:right w:w="0" w:type="dxa"/>
            </w:tcMar>
          </w:tcPr>
          <w:p w14:paraId="4DEDA4F3"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r w:rsidR="007271E2" w:rsidRPr="007271E2" w14:paraId="6C922FE6" w14:textId="77777777" w:rsidTr="00A72B97">
        <w:trPr>
          <w:trHeight w:val="60"/>
        </w:trPr>
        <w:tc>
          <w:tcPr>
            <w:tcW w:w="850" w:type="dxa"/>
            <w:tcMar>
              <w:top w:w="0" w:type="dxa"/>
              <w:left w:w="0" w:type="dxa"/>
              <w:bottom w:w="0" w:type="dxa"/>
              <w:right w:w="0" w:type="dxa"/>
            </w:tcMar>
          </w:tcPr>
          <w:p w14:paraId="4D4DBF51"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 xml:space="preserve">Florencia </w:t>
            </w:r>
          </w:p>
        </w:tc>
        <w:tc>
          <w:tcPr>
            <w:tcW w:w="2495" w:type="dxa"/>
            <w:tcMar>
              <w:top w:w="0" w:type="dxa"/>
              <w:left w:w="0" w:type="dxa"/>
              <w:bottom w:w="0" w:type="dxa"/>
              <w:right w:w="0" w:type="dxa"/>
            </w:tcMar>
          </w:tcPr>
          <w:p w14:paraId="3AB1558D"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Raffaello</w:t>
            </w:r>
          </w:p>
        </w:tc>
        <w:tc>
          <w:tcPr>
            <w:tcW w:w="283" w:type="dxa"/>
            <w:tcMar>
              <w:top w:w="0" w:type="dxa"/>
              <w:left w:w="0" w:type="dxa"/>
              <w:bottom w:w="0" w:type="dxa"/>
              <w:right w:w="0" w:type="dxa"/>
            </w:tcMar>
          </w:tcPr>
          <w:p w14:paraId="402BD4DE"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r w:rsidR="007271E2" w:rsidRPr="007271E2" w14:paraId="665FC2B0" w14:textId="77777777" w:rsidTr="00A72B97">
        <w:trPr>
          <w:trHeight w:val="60"/>
        </w:trPr>
        <w:tc>
          <w:tcPr>
            <w:tcW w:w="850" w:type="dxa"/>
            <w:tcMar>
              <w:top w:w="0" w:type="dxa"/>
              <w:left w:w="0" w:type="dxa"/>
              <w:bottom w:w="0" w:type="dxa"/>
              <w:right w:w="0" w:type="dxa"/>
            </w:tcMar>
          </w:tcPr>
          <w:p w14:paraId="3F446FEF"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Roma</w:t>
            </w:r>
          </w:p>
        </w:tc>
        <w:tc>
          <w:tcPr>
            <w:tcW w:w="2495" w:type="dxa"/>
            <w:tcMar>
              <w:top w:w="0" w:type="dxa"/>
              <w:left w:w="0" w:type="dxa"/>
              <w:bottom w:w="0" w:type="dxa"/>
              <w:right w:w="0" w:type="dxa"/>
            </w:tcMar>
          </w:tcPr>
          <w:p w14:paraId="3F86F486"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Grand Hotel Fleming</w:t>
            </w:r>
          </w:p>
        </w:tc>
        <w:tc>
          <w:tcPr>
            <w:tcW w:w="283" w:type="dxa"/>
            <w:tcMar>
              <w:top w:w="0" w:type="dxa"/>
              <w:left w:w="0" w:type="dxa"/>
              <w:bottom w:w="0" w:type="dxa"/>
              <w:right w:w="0" w:type="dxa"/>
            </w:tcMar>
          </w:tcPr>
          <w:p w14:paraId="375F8435"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r w:rsidR="007271E2" w:rsidRPr="007271E2" w14:paraId="278A7202" w14:textId="77777777" w:rsidTr="00A72B97">
        <w:trPr>
          <w:trHeight w:val="60"/>
        </w:trPr>
        <w:tc>
          <w:tcPr>
            <w:tcW w:w="850" w:type="dxa"/>
            <w:tcMar>
              <w:top w:w="0" w:type="dxa"/>
              <w:left w:w="0" w:type="dxa"/>
              <w:bottom w:w="0" w:type="dxa"/>
              <w:right w:w="0" w:type="dxa"/>
            </w:tcMar>
          </w:tcPr>
          <w:p w14:paraId="02BCC730"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Tel Aviv</w:t>
            </w:r>
          </w:p>
        </w:tc>
        <w:tc>
          <w:tcPr>
            <w:tcW w:w="2495" w:type="dxa"/>
            <w:tcMar>
              <w:top w:w="0" w:type="dxa"/>
              <w:left w:w="0" w:type="dxa"/>
              <w:bottom w:w="0" w:type="dxa"/>
              <w:right w:w="0" w:type="dxa"/>
            </w:tcMar>
          </w:tcPr>
          <w:p w14:paraId="1F322979"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Metropolitan / Muse / Prima City</w:t>
            </w:r>
          </w:p>
        </w:tc>
        <w:tc>
          <w:tcPr>
            <w:tcW w:w="283" w:type="dxa"/>
            <w:tcMar>
              <w:top w:w="0" w:type="dxa"/>
              <w:left w:w="0" w:type="dxa"/>
              <w:bottom w:w="0" w:type="dxa"/>
              <w:right w:w="0" w:type="dxa"/>
            </w:tcMar>
          </w:tcPr>
          <w:p w14:paraId="626DC0CD"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r w:rsidR="007271E2" w:rsidRPr="007271E2" w14:paraId="75238F18" w14:textId="77777777" w:rsidTr="00A72B97">
        <w:trPr>
          <w:trHeight w:val="60"/>
        </w:trPr>
        <w:tc>
          <w:tcPr>
            <w:tcW w:w="850" w:type="dxa"/>
            <w:tcMar>
              <w:top w:w="0" w:type="dxa"/>
              <w:left w:w="0" w:type="dxa"/>
              <w:bottom w:w="0" w:type="dxa"/>
              <w:right w:w="0" w:type="dxa"/>
            </w:tcMar>
          </w:tcPr>
          <w:p w14:paraId="05448209"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 xml:space="preserve">Galilea </w:t>
            </w:r>
          </w:p>
        </w:tc>
        <w:tc>
          <w:tcPr>
            <w:tcW w:w="2495" w:type="dxa"/>
            <w:tcMar>
              <w:top w:w="0" w:type="dxa"/>
              <w:left w:w="0" w:type="dxa"/>
              <w:bottom w:w="0" w:type="dxa"/>
              <w:right w:w="0" w:type="dxa"/>
            </w:tcMar>
          </w:tcPr>
          <w:p w14:paraId="303D3570"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Nofey Gonen / Lavi</w:t>
            </w:r>
          </w:p>
        </w:tc>
        <w:tc>
          <w:tcPr>
            <w:tcW w:w="283" w:type="dxa"/>
            <w:tcMar>
              <w:top w:w="0" w:type="dxa"/>
              <w:left w:w="0" w:type="dxa"/>
              <w:bottom w:w="0" w:type="dxa"/>
              <w:right w:w="0" w:type="dxa"/>
            </w:tcMar>
          </w:tcPr>
          <w:p w14:paraId="3737DCEF"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r w:rsidR="007271E2" w:rsidRPr="007271E2" w14:paraId="7F1506FA" w14:textId="77777777" w:rsidTr="00A72B97">
        <w:trPr>
          <w:trHeight w:val="60"/>
        </w:trPr>
        <w:tc>
          <w:tcPr>
            <w:tcW w:w="850" w:type="dxa"/>
            <w:tcMar>
              <w:top w:w="0" w:type="dxa"/>
              <w:left w:w="0" w:type="dxa"/>
              <w:bottom w:w="0" w:type="dxa"/>
              <w:right w:w="0" w:type="dxa"/>
            </w:tcMar>
          </w:tcPr>
          <w:p w14:paraId="7035767D"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Jerusalén</w:t>
            </w:r>
          </w:p>
        </w:tc>
        <w:tc>
          <w:tcPr>
            <w:tcW w:w="2495" w:type="dxa"/>
            <w:tcMar>
              <w:top w:w="0" w:type="dxa"/>
              <w:left w:w="0" w:type="dxa"/>
              <w:bottom w:w="0" w:type="dxa"/>
              <w:right w:w="0" w:type="dxa"/>
            </w:tcMar>
          </w:tcPr>
          <w:p w14:paraId="4E0F9378" w14:textId="77777777" w:rsidR="007271E2" w:rsidRPr="007271E2" w:rsidRDefault="007271E2" w:rsidP="00F123CD">
            <w:pPr>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Leonardo / Grand Court</w:t>
            </w:r>
          </w:p>
        </w:tc>
        <w:tc>
          <w:tcPr>
            <w:tcW w:w="283" w:type="dxa"/>
            <w:tcMar>
              <w:top w:w="0" w:type="dxa"/>
              <w:left w:w="0" w:type="dxa"/>
              <w:bottom w:w="0" w:type="dxa"/>
              <w:right w:w="0" w:type="dxa"/>
            </w:tcMar>
          </w:tcPr>
          <w:p w14:paraId="46993863" w14:textId="77777777" w:rsidR="007271E2" w:rsidRPr="007271E2" w:rsidRDefault="007271E2" w:rsidP="00F123CD">
            <w:pPr>
              <w:autoSpaceDE w:val="0"/>
              <w:autoSpaceDN w:val="0"/>
              <w:adjustRightInd w:val="0"/>
              <w:spacing w:line="175" w:lineRule="auto"/>
              <w:jc w:val="center"/>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P</w:t>
            </w:r>
          </w:p>
        </w:tc>
      </w:tr>
    </w:tbl>
    <w:p w14:paraId="01CD5A0C" w14:textId="77777777" w:rsidR="007271E2" w:rsidRDefault="007271E2" w:rsidP="00F123CD">
      <w:pPr>
        <w:widowControl w:val="0"/>
        <w:suppressAutoHyphens/>
        <w:autoSpaceDE w:val="0"/>
        <w:autoSpaceDN w:val="0"/>
        <w:adjustRightInd w:val="0"/>
        <w:spacing w:line="175" w:lineRule="auto"/>
        <w:textAlignment w:val="center"/>
        <w:rPr>
          <w:rFonts w:ascii="Colaborate-Bold" w:hAnsi="Colaborate-Bold" w:cs="Colaborate-Bold"/>
          <w:color w:val="E50000"/>
          <w:w w:val="85"/>
          <w:sz w:val="18"/>
          <w:szCs w:val="18"/>
        </w:rPr>
      </w:pPr>
    </w:p>
    <w:p w14:paraId="3F860C9C" w14:textId="77777777" w:rsidR="007271E2" w:rsidRDefault="007271E2" w:rsidP="00F123CD">
      <w:pPr>
        <w:widowControl w:val="0"/>
        <w:suppressAutoHyphens/>
        <w:autoSpaceDE w:val="0"/>
        <w:autoSpaceDN w:val="0"/>
        <w:adjustRightInd w:val="0"/>
        <w:spacing w:line="175" w:lineRule="auto"/>
        <w:textAlignment w:val="center"/>
        <w:rPr>
          <w:rFonts w:ascii="Colaborate-Bold" w:hAnsi="Colaborate-Bold" w:cs="Colaborate-Bold"/>
          <w:color w:val="E50000"/>
          <w:w w:val="85"/>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697"/>
        <w:gridCol w:w="453"/>
        <w:gridCol w:w="2665"/>
        <w:gridCol w:w="697"/>
        <w:gridCol w:w="426"/>
      </w:tblGrid>
      <w:tr w:rsidR="007271E2" w:rsidRPr="007271E2" w14:paraId="48E858AE" w14:textId="77777777" w:rsidTr="00A72B97">
        <w:trPr>
          <w:trHeight w:val="60"/>
        </w:trPr>
        <w:tc>
          <w:tcPr>
            <w:tcW w:w="760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20EB2A6" w14:textId="77777777" w:rsidR="007271E2" w:rsidRPr="007271E2" w:rsidRDefault="007271E2" w:rsidP="00F123CD">
            <w:pPr>
              <w:tabs>
                <w:tab w:val="left" w:pos="1389"/>
              </w:tabs>
              <w:suppressAutoHyphens/>
              <w:autoSpaceDE w:val="0"/>
              <w:autoSpaceDN w:val="0"/>
              <w:adjustRightInd w:val="0"/>
              <w:spacing w:line="175" w:lineRule="auto"/>
              <w:textAlignment w:val="center"/>
              <w:rPr>
                <w:rFonts w:ascii="CoHeadline-Regular" w:hAnsi="CoHeadline-Regular" w:cs="CoHeadline-Regular"/>
                <w:color w:val="EF7A0A"/>
                <w:w w:val="90"/>
              </w:rPr>
            </w:pPr>
            <w:r w:rsidRPr="007271E2">
              <w:rPr>
                <w:rFonts w:ascii="CoHeadline-Regular" w:hAnsi="CoHeadline-Regular" w:cs="CoHeadline-Regular"/>
                <w:color w:val="EF7A0A"/>
                <w:w w:val="90"/>
              </w:rPr>
              <w:t xml:space="preserve">Precios por persona USD </w:t>
            </w:r>
            <w:r w:rsidRPr="007271E2">
              <w:rPr>
                <w:rFonts w:ascii="CoHeadline-Regular" w:hAnsi="CoHeadline-Regular" w:cs="CoHeadline-Regular"/>
                <w:color w:val="EF7A0A"/>
                <w:spacing w:val="-4"/>
                <w:w w:val="90"/>
                <w:sz w:val="20"/>
                <w:szCs w:val="20"/>
              </w:rPr>
              <w:t>(mínimo 2 personas)</w:t>
            </w:r>
          </w:p>
        </w:tc>
      </w:tr>
      <w:tr w:rsidR="007271E2" w:rsidRPr="007271E2" w14:paraId="3713DA93" w14:textId="77777777" w:rsidTr="00A72B97">
        <w:trPr>
          <w:trHeight w:val="60"/>
        </w:trPr>
        <w:tc>
          <w:tcPr>
            <w:tcW w:w="381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49EE4E7" w14:textId="77777777" w:rsidR="007271E2" w:rsidRPr="007271E2" w:rsidRDefault="007271E2" w:rsidP="00F123CD">
            <w:pPr>
              <w:autoSpaceDE w:val="0"/>
              <w:autoSpaceDN w:val="0"/>
              <w:adjustRightInd w:val="0"/>
              <w:spacing w:line="175" w:lineRule="auto"/>
              <w:jc w:val="center"/>
              <w:textAlignment w:val="center"/>
              <w:rPr>
                <w:rFonts w:ascii="Router-Medium" w:hAnsi="Router-Medium" w:cs="Router-Medium"/>
                <w:b/>
                <w:bCs/>
                <w:color w:val="000000"/>
                <w:spacing w:val="-3"/>
                <w:w w:val="90"/>
                <w:sz w:val="15"/>
                <w:szCs w:val="15"/>
              </w:rPr>
            </w:pPr>
            <w:r w:rsidRPr="007271E2">
              <w:rPr>
                <w:rFonts w:ascii="Router-Medium" w:hAnsi="Router-Medium" w:cs="Router-Medium"/>
                <w:b/>
                <w:bCs/>
                <w:color w:val="000000"/>
                <w:spacing w:val="-3"/>
                <w:w w:val="90"/>
                <w:sz w:val="15"/>
                <w:szCs w:val="15"/>
              </w:rPr>
              <w:t>C-102422</w:t>
            </w:r>
          </w:p>
          <w:p w14:paraId="2EC035A8" w14:textId="77777777" w:rsidR="007271E2" w:rsidRPr="007271E2" w:rsidRDefault="007271E2" w:rsidP="00F123CD">
            <w:pPr>
              <w:autoSpaceDE w:val="0"/>
              <w:autoSpaceDN w:val="0"/>
              <w:adjustRightInd w:val="0"/>
              <w:spacing w:line="175" w:lineRule="auto"/>
              <w:jc w:val="center"/>
              <w:textAlignment w:val="center"/>
              <w:rPr>
                <w:rFonts w:ascii="Router-Medium" w:hAnsi="Router-Medium" w:cs="Router-Medium"/>
                <w:b/>
                <w:bCs/>
                <w:color w:val="000000"/>
                <w:spacing w:val="-3"/>
                <w:w w:val="90"/>
                <w:sz w:val="17"/>
                <w:szCs w:val="17"/>
              </w:rPr>
            </w:pPr>
            <w:r w:rsidRPr="007271E2">
              <w:rPr>
                <w:rFonts w:ascii="Router-Medium" w:hAnsi="Router-Medium" w:cs="Router-Medium"/>
                <w:b/>
                <w:bCs/>
                <w:color w:val="000000"/>
                <w:spacing w:val="-3"/>
                <w:w w:val="90"/>
                <w:sz w:val="17"/>
                <w:szCs w:val="17"/>
              </w:rPr>
              <w:t>Madrid - Jerusalén 24 días</w:t>
            </w:r>
          </w:p>
        </w:tc>
        <w:tc>
          <w:tcPr>
            <w:tcW w:w="3788"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ED7294D" w14:textId="77777777" w:rsidR="007271E2" w:rsidRPr="007271E2" w:rsidRDefault="007271E2" w:rsidP="00F123CD">
            <w:pPr>
              <w:autoSpaceDE w:val="0"/>
              <w:autoSpaceDN w:val="0"/>
              <w:adjustRightInd w:val="0"/>
              <w:spacing w:line="175" w:lineRule="auto"/>
              <w:jc w:val="center"/>
              <w:textAlignment w:val="center"/>
              <w:rPr>
                <w:rFonts w:ascii="Router-Medium" w:hAnsi="Router-Medium" w:cs="Router-Medium"/>
                <w:b/>
                <w:bCs/>
                <w:color w:val="000000"/>
                <w:spacing w:val="-3"/>
                <w:w w:val="90"/>
                <w:sz w:val="15"/>
                <w:szCs w:val="15"/>
              </w:rPr>
            </w:pPr>
            <w:r w:rsidRPr="007271E2">
              <w:rPr>
                <w:rFonts w:ascii="Router-Medium" w:hAnsi="Router-Medium" w:cs="Router-Medium"/>
                <w:b/>
                <w:bCs/>
                <w:color w:val="000000"/>
                <w:spacing w:val="-3"/>
                <w:w w:val="90"/>
                <w:sz w:val="15"/>
                <w:szCs w:val="15"/>
              </w:rPr>
              <w:t>C-1024221</w:t>
            </w:r>
          </w:p>
          <w:p w14:paraId="3F583C73" w14:textId="77777777" w:rsidR="007271E2" w:rsidRPr="007271E2" w:rsidRDefault="007271E2" w:rsidP="00F123CD">
            <w:pPr>
              <w:autoSpaceDE w:val="0"/>
              <w:autoSpaceDN w:val="0"/>
              <w:adjustRightInd w:val="0"/>
              <w:spacing w:line="175" w:lineRule="auto"/>
              <w:jc w:val="center"/>
              <w:textAlignment w:val="center"/>
              <w:rPr>
                <w:rFonts w:ascii="Router-Medium" w:hAnsi="Router-Medium" w:cs="Router-Medium"/>
                <w:b/>
                <w:bCs/>
                <w:color w:val="000000"/>
                <w:spacing w:val="-3"/>
                <w:w w:val="90"/>
                <w:sz w:val="17"/>
                <w:szCs w:val="17"/>
              </w:rPr>
            </w:pPr>
            <w:r w:rsidRPr="007271E2">
              <w:rPr>
                <w:rFonts w:ascii="Router-Medium" w:hAnsi="Router-Medium" w:cs="Router-Medium"/>
                <w:b/>
                <w:bCs/>
                <w:color w:val="000000"/>
                <w:spacing w:val="-3"/>
                <w:w w:val="90"/>
                <w:sz w:val="17"/>
                <w:szCs w:val="17"/>
              </w:rPr>
              <w:t>París - Jerusalén 20 días</w:t>
            </w:r>
          </w:p>
        </w:tc>
      </w:tr>
      <w:tr w:rsidR="007271E2" w:rsidRPr="007271E2" w14:paraId="0E6FF299" w14:textId="77777777" w:rsidTr="00A72B97">
        <w:trPr>
          <w:trHeight w:hRule="exact" w:val="60"/>
        </w:trPr>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B5083B" w14:textId="77777777" w:rsidR="007271E2" w:rsidRPr="007271E2" w:rsidRDefault="007271E2" w:rsidP="00F123CD">
            <w:pPr>
              <w:autoSpaceDE w:val="0"/>
              <w:autoSpaceDN w:val="0"/>
              <w:adjustRightInd w:val="0"/>
              <w:spacing w:line="175" w:lineRule="auto"/>
              <w:rPr>
                <w:rFonts w:ascii="CoHeadline-Regular" w:hAnsi="CoHeadline-Regular"/>
              </w:rPr>
            </w:pP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097635" w14:textId="77777777" w:rsidR="007271E2" w:rsidRPr="007271E2" w:rsidRDefault="007271E2" w:rsidP="00F123CD">
            <w:pPr>
              <w:autoSpaceDE w:val="0"/>
              <w:autoSpaceDN w:val="0"/>
              <w:adjustRightInd w:val="0"/>
              <w:spacing w:line="175" w:lineRule="auto"/>
              <w:rPr>
                <w:rFonts w:ascii="CoHeadline-Regular" w:hAnsi="CoHeadline-Regular"/>
              </w:rPr>
            </w:pPr>
          </w:p>
        </w:tc>
        <w:tc>
          <w:tcPr>
            <w:tcW w:w="453"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1908A0A1" w14:textId="77777777" w:rsidR="007271E2" w:rsidRPr="007271E2" w:rsidRDefault="007271E2" w:rsidP="00F123CD">
            <w:pPr>
              <w:autoSpaceDE w:val="0"/>
              <w:autoSpaceDN w:val="0"/>
              <w:adjustRightInd w:val="0"/>
              <w:spacing w:line="175" w:lineRule="auto"/>
              <w:rPr>
                <w:rFonts w:ascii="CoHeadline-Regular" w:hAnsi="CoHeadline-Regular"/>
              </w:rPr>
            </w:pPr>
          </w:p>
        </w:tc>
        <w:tc>
          <w:tcPr>
            <w:tcW w:w="266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7B06FE00" w14:textId="77777777" w:rsidR="007271E2" w:rsidRPr="007271E2" w:rsidRDefault="007271E2" w:rsidP="00F123CD">
            <w:pPr>
              <w:autoSpaceDE w:val="0"/>
              <w:autoSpaceDN w:val="0"/>
              <w:adjustRightInd w:val="0"/>
              <w:spacing w:line="175" w:lineRule="auto"/>
              <w:rPr>
                <w:rFonts w:ascii="CoHeadline-Regular" w:hAnsi="CoHeadline-Regular"/>
              </w:rPr>
            </w:pPr>
          </w:p>
        </w:tc>
        <w:tc>
          <w:tcPr>
            <w:tcW w:w="69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564B4B12" w14:textId="77777777" w:rsidR="007271E2" w:rsidRPr="007271E2" w:rsidRDefault="007271E2" w:rsidP="00F123CD">
            <w:pPr>
              <w:autoSpaceDE w:val="0"/>
              <w:autoSpaceDN w:val="0"/>
              <w:adjustRightInd w:val="0"/>
              <w:spacing w:line="175" w:lineRule="auto"/>
              <w:rPr>
                <w:rFonts w:ascii="CoHeadline-Regular" w:hAnsi="CoHeadline-Regular"/>
              </w:rPr>
            </w:pP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218BE229" w14:textId="77777777" w:rsidR="007271E2" w:rsidRPr="007271E2" w:rsidRDefault="007271E2" w:rsidP="00F123CD">
            <w:pPr>
              <w:autoSpaceDE w:val="0"/>
              <w:autoSpaceDN w:val="0"/>
              <w:adjustRightInd w:val="0"/>
              <w:spacing w:line="175" w:lineRule="auto"/>
              <w:rPr>
                <w:rFonts w:ascii="CoHeadline-Regular" w:hAnsi="CoHeadline-Regular"/>
              </w:rPr>
            </w:pPr>
          </w:p>
        </w:tc>
      </w:tr>
      <w:tr w:rsidR="007271E2" w:rsidRPr="007271E2" w14:paraId="5C9C46D6" w14:textId="77777777" w:rsidTr="00A72B97">
        <w:trPr>
          <w:trHeight w:val="60"/>
        </w:trPr>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7BA97CB" w14:textId="77777777" w:rsidR="007271E2" w:rsidRPr="007271E2" w:rsidRDefault="007271E2" w:rsidP="00F123CD">
            <w:pPr>
              <w:tabs>
                <w:tab w:val="right" w:leader="dot" w:pos="2740"/>
              </w:tabs>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En habitación doble</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C5E3A23" w14:textId="5CAFFB4E" w:rsidR="007271E2" w:rsidRPr="007271E2" w:rsidRDefault="006C5C0A" w:rsidP="00F123CD">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7271E2" w:rsidRPr="007271E2">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7271E2" w:rsidRPr="007271E2">
              <w:rPr>
                <w:rFonts w:ascii="SourceSansRoman_350.000wght_0it" w:hAnsi="SourceSansRoman_350.000wght_0it" w:cs="SourceSansRoman_350.000wght_0it"/>
                <w:color w:val="000000"/>
                <w:spacing w:val="5"/>
                <w:sz w:val="19"/>
                <w:szCs w:val="19"/>
              </w:rPr>
              <w:t>40</w:t>
            </w:r>
          </w:p>
        </w:tc>
        <w:tc>
          <w:tcPr>
            <w:tcW w:w="4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5E92010"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6"/>
                <w:szCs w:val="16"/>
              </w:rPr>
              <w:t xml:space="preserve"> $</w:t>
            </w:r>
          </w:p>
        </w:tc>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B7FED5C" w14:textId="77777777" w:rsidR="007271E2" w:rsidRPr="007271E2" w:rsidRDefault="007271E2" w:rsidP="00F123CD">
            <w:pPr>
              <w:tabs>
                <w:tab w:val="right" w:leader="dot" w:pos="2740"/>
              </w:tabs>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En habitación doble</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5C1E3AD" w14:textId="1105AD3A" w:rsidR="007271E2" w:rsidRPr="007271E2" w:rsidRDefault="007271E2" w:rsidP="00F123CD">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9"/>
                <w:szCs w:val="19"/>
              </w:rPr>
              <w:t>4.</w:t>
            </w:r>
            <w:r w:rsidR="006C5C0A">
              <w:rPr>
                <w:rFonts w:ascii="SourceSansRoman_350.000wght_0it" w:hAnsi="SourceSansRoman_350.000wght_0it" w:cs="SourceSansRoman_350.000wght_0it"/>
                <w:color w:val="000000"/>
                <w:spacing w:val="5"/>
                <w:sz w:val="19"/>
                <w:szCs w:val="19"/>
              </w:rPr>
              <w:t>6</w:t>
            </w:r>
            <w:r w:rsidRPr="007271E2">
              <w:rPr>
                <w:rFonts w:ascii="SourceSansRoman_350.000wght_0it" w:hAnsi="SourceSansRoman_350.000wght_0it" w:cs="SourceSansRoman_350.000wght_0it"/>
                <w:color w:val="000000"/>
                <w:spacing w:val="5"/>
                <w:sz w:val="19"/>
                <w:szCs w:val="19"/>
              </w:rPr>
              <w:t>40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A482410"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6"/>
                <w:szCs w:val="16"/>
              </w:rPr>
              <w:t xml:space="preserve"> $</w:t>
            </w:r>
          </w:p>
        </w:tc>
      </w:tr>
      <w:tr w:rsidR="007271E2" w:rsidRPr="007271E2" w14:paraId="22E76176" w14:textId="77777777" w:rsidTr="00A72B97">
        <w:trPr>
          <w:trHeight w:val="60"/>
        </w:trPr>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2567574" w14:textId="77777777" w:rsidR="007271E2" w:rsidRPr="007271E2" w:rsidRDefault="007271E2" w:rsidP="00F123CD">
            <w:pPr>
              <w:tabs>
                <w:tab w:val="right" w:leader="dot" w:pos="2740"/>
              </w:tabs>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 xml:space="preserve">Supl. habitación </w:t>
            </w:r>
            <w:proofErr w:type="gramStart"/>
            <w:r w:rsidRPr="007271E2">
              <w:rPr>
                <w:rFonts w:ascii="Router-Book" w:hAnsi="Router-Book" w:cs="Router-Book"/>
                <w:color w:val="000000"/>
                <w:w w:val="90"/>
                <w:sz w:val="16"/>
                <w:szCs w:val="16"/>
              </w:rPr>
              <w:t>single</w:t>
            </w:r>
            <w:proofErr w:type="gramEnd"/>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9E4CAB0"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9"/>
                <w:szCs w:val="19"/>
              </w:rPr>
              <w:t>2.470</w:t>
            </w:r>
          </w:p>
        </w:tc>
        <w:tc>
          <w:tcPr>
            <w:tcW w:w="4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940C330"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6"/>
                <w:szCs w:val="16"/>
              </w:rPr>
              <w:t xml:space="preserve"> $</w:t>
            </w:r>
          </w:p>
        </w:tc>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48CEF04" w14:textId="77777777" w:rsidR="007271E2" w:rsidRPr="007271E2" w:rsidRDefault="007271E2" w:rsidP="00F123CD">
            <w:pPr>
              <w:tabs>
                <w:tab w:val="right" w:leader="dot" w:pos="2740"/>
              </w:tabs>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 xml:space="preserve">Supl. habitación </w:t>
            </w:r>
            <w:proofErr w:type="gramStart"/>
            <w:r w:rsidRPr="007271E2">
              <w:rPr>
                <w:rFonts w:ascii="Router-Book" w:hAnsi="Router-Book" w:cs="Router-Book"/>
                <w:color w:val="000000"/>
                <w:w w:val="90"/>
                <w:sz w:val="16"/>
                <w:szCs w:val="16"/>
              </w:rPr>
              <w:t>single</w:t>
            </w:r>
            <w:proofErr w:type="gramEnd"/>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DBA397B"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9"/>
                <w:szCs w:val="19"/>
              </w:rPr>
              <w:t>2.230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C3BF308"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6"/>
                <w:szCs w:val="16"/>
              </w:rPr>
              <w:t xml:space="preserve"> $</w:t>
            </w:r>
          </w:p>
        </w:tc>
      </w:tr>
      <w:tr w:rsidR="007271E2" w:rsidRPr="007271E2" w14:paraId="38769A01" w14:textId="77777777" w:rsidTr="00A72B97">
        <w:trPr>
          <w:trHeight w:val="60"/>
        </w:trPr>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192A065" w14:textId="77777777" w:rsidR="007271E2" w:rsidRPr="007271E2" w:rsidRDefault="007271E2" w:rsidP="00F123CD">
            <w:pPr>
              <w:tabs>
                <w:tab w:val="right" w:leader="dot" w:pos="2740"/>
              </w:tabs>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Supl. media pensión</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12002D5"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9"/>
                <w:szCs w:val="19"/>
              </w:rPr>
              <w:t>540</w:t>
            </w:r>
          </w:p>
        </w:tc>
        <w:tc>
          <w:tcPr>
            <w:tcW w:w="4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4196B71"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6"/>
                <w:szCs w:val="16"/>
              </w:rPr>
              <w:t xml:space="preserve"> $ </w:t>
            </w:r>
            <w:r w:rsidRPr="007271E2">
              <w:rPr>
                <w:rFonts w:ascii="SourceSansRoman_350.000wght_0it" w:hAnsi="SourceSansRoman_350.000wght_0it" w:cs="SourceSansRoman_350.000wght_0it"/>
                <w:color w:val="000000"/>
                <w:spacing w:val="5"/>
                <w:sz w:val="16"/>
                <w:szCs w:val="16"/>
                <w:vertAlign w:val="superscript"/>
              </w:rPr>
              <w:t>(1)</w:t>
            </w:r>
          </w:p>
        </w:tc>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E3B7B29" w14:textId="77777777" w:rsidR="007271E2" w:rsidRPr="007271E2" w:rsidRDefault="007271E2" w:rsidP="00F123CD">
            <w:pPr>
              <w:tabs>
                <w:tab w:val="right" w:leader="dot" w:pos="2740"/>
              </w:tabs>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Supl. media pensión</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AF094B5"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9"/>
                <w:szCs w:val="19"/>
              </w:rPr>
              <w:t>500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A85C22A"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6"/>
                <w:szCs w:val="16"/>
              </w:rPr>
              <w:t xml:space="preserve"> $ </w:t>
            </w:r>
            <w:r w:rsidRPr="007271E2">
              <w:rPr>
                <w:rFonts w:ascii="SourceSansRoman_350.000wght_0it" w:hAnsi="SourceSansRoman_350.000wght_0it" w:cs="SourceSansRoman_350.000wght_0it"/>
                <w:color w:val="000000"/>
                <w:spacing w:val="5"/>
                <w:sz w:val="16"/>
                <w:szCs w:val="16"/>
                <w:vertAlign w:val="superscript"/>
              </w:rPr>
              <w:t>(2)</w:t>
            </w:r>
          </w:p>
        </w:tc>
      </w:tr>
      <w:tr w:rsidR="007271E2" w:rsidRPr="007271E2" w14:paraId="341A02B0" w14:textId="77777777" w:rsidTr="00A72B97">
        <w:trPr>
          <w:trHeight w:val="60"/>
        </w:trPr>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8FEDC8C" w14:textId="77777777" w:rsidR="007271E2" w:rsidRPr="007271E2" w:rsidRDefault="007271E2" w:rsidP="00F123CD">
            <w:pPr>
              <w:autoSpaceDE w:val="0"/>
              <w:autoSpaceDN w:val="0"/>
              <w:adjustRightInd w:val="0"/>
              <w:spacing w:line="175" w:lineRule="auto"/>
              <w:textAlignment w:val="center"/>
              <w:rPr>
                <w:rFonts w:ascii="Router-Medium" w:hAnsi="Router-Medium" w:cs="Router-Medium"/>
                <w:color w:val="000000"/>
                <w:spacing w:val="-3"/>
                <w:w w:val="90"/>
                <w:sz w:val="16"/>
                <w:szCs w:val="16"/>
              </w:rPr>
            </w:pPr>
            <w:r w:rsidRPr="007271E2">
              <w:rPr>
                <w:rFonts w:ascii="Router-Medium" w:hAnsi="Router-Medium" w:cs="Router-Medium"/>
                <w:color w:val="000000"/>
                <w:spacing w:val="-3"/>
                <w:w w:val="90"/>
                <w:sz w:val="16"/>
                <w:szCs w:val="16"/>
              </w:rPr>
              <w:t>Suplementos Israel</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45FCBF1" w14:textId="77777777" w:rsidR="007271E2" w:rsidRPr="007271E2" w:rsidRDefault="007271E2" w:rsidP="00F123CD">
            <w:pPr>
              <w:autoSpaceDE w:val="0"/>
              <w:autoSpaceDN w:val="0"/>
              <w:adjustRightInd w:val="0"/>
              <w:spacing w:line="175" w:lineRule="auto"/>
              <w:rPr>
                <w:rFonts w:ascii="CoHeadline-Regular" w:hAnsi="CoHeadline-Regular"/>
              </w:rPr>
            </w:pPr>
          </w:p>
        </w:tc>
        <w:tc>
          <w:tcPr>
            <w:tcW w:w="4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A1F914E" w14:textId="77777777" w:rsidR="007271E2" w:rsidRPr="007271E2" w:rsidRDefault="007271E2" w:rsidP="00F123CD">
            <w:pPr>
              <w:autoSpaceDE w:val="0"/>
              <w:autoSpaceDN w:val="0"/>
              <w:adjustRightInd w:val="0"/>
              <w:spacing w:line="175" w:lineRule="auto"/>
              <w:rPr>
                <w:rFonts w:ascii="CoHeadline-Regular" w:hAnsi="CoHeadline-Regular"/>
              </w:rPr>
            </w:pPr>
          </w:p>
        </w:tc>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8160C03" w14:textId="77777777" w:rsidR="007271E2" w:rsidRPr="007271E2" w:rsidRDefault="007271E2" w:rsidP="00F123CD">
            <w:pPr>
              <w:autoSpaceDE w:val="0"/>
              <w:autoSpaceDN w:val="0"/>
              <w:adjustRightInd w:val="0"/>
              <w:spacing w:line="175" w:lineRule="auto"/>
              <w:textAlignment w:val="center"/>
              <w:rPr>
                <w:rFonts w:ascii="Router-Medium" w:hAnsi="Router-Medium" w:cs="Router-Medium"/>
                <w:color w:val="000000"/>
                <w:spacing w:val="-3"/>
                <w:w w:val="90"/>
                <w:sz w:val="16"/>
                <w:szCs w:val="16"/>
              </w:rPr>
            </w:pPr>
            <w:r w:rsidRPr="007271E2">
              <w:rPr>
                <w:rFonts w:ascii="Router-Medium" w:hAnsi="Router-Medium" w:cs="Router-Medium"/>
                <w:color w:val="000000"/>
                <w:spacing w:val="-3"/>
                <w:w w:val="90"/>
                <w:sz w:val="16"/>
                <w:szCs w:val="16"/>
              </w:rPr>
              <w:t>Suplementos Israel</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0D7D584" w14:textId="77777777" w:rsidR="007271E2" w:rsidRPr="007271E2" w:rsidRDefault="007271E2" w:rsidP="00F123CD">
            <w:pPr>
              <w:autoSpaceDE w:val="0"/>
              <w:autoSpaceDN w:val="0"/>
              <w:adjustRightInd w:val="0"/>
              <w:spacing w:line="175" w:lineRule="auto"/>
              <w:rPr>
                <w:rFonts w:ascii="CoHeadline-Regular" w:hAnsi="CoHeadline-Regular"/>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326D72E" w14:textId="77777777" w:rsidR="007271E2" w:rsidRPr="007271E2" w:rsidRDefault="007271E2" w:rsidP="00F123CD">
            <w:pPr>
              <w:autoSpaceDE w:val="0"/>
              <w:autoSpaceDN w:val="0"/>
              <w:adjustRightInd w:val="0"/>
              <w:spacing w:line="175" w:lineRule="auto"/>
              <w:rPr>
                <w:rFonts w:ascii="CoHeadline-Regular" w:hAnsi="CoHeadline-Regular"/>
              </w:rPr>
            </w:pPr>
          </w:p>
        </w:tc>
      </w:tr>
      <w:tr w:rsidR="007271E2" w:rsidRPr="007271E2" w14:paraId="5F8ABE7B" w14:textId="77777777" w:rsidTr="00A72B97">
        <w:trPr>
          <w:trHeight w:val="60"/>
        </w:trPr>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4E5EC6E" w14:textId="77777777" w:rsidR="007271E2" w:rsidRPr="007271E2" w:rsidRDefault="007271E2" w:rsidP="00F123CD">
            <w:pPr>
              <w:tabs>
                <w:tab w:val="right" w:leader="dot" w:pos="2740"/>
              </w:tabs>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 xml:space="preserve">Salidas Julio: 5, 12, 19, 26. Agosto: 2, 9. </w:t>
            </w:r>
          </w:p>
          <w:p w14:paraId="63AC37A3" w14:textId="77777777" w:rsidR="007271E2" w:rsidRPr="007271E2" w:rsidRDefault="007271E2" w:rsidP="00F123CD">
            <w:pPr>
              <w:tabs>
                <w:tab w:val="right" w:leader="dot" w:pos="2740"/>
              </w:tabs>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Septiembre: 20, 27. Octubre: 4</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0DF55D5"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9"/>
                <w:szCs w:val="19"/>
              </w:rPr>
              <w:t>125</w:t>
            </w:r>
          </w:p>
        </w:tc>
        <w:tc>
          <w:tcPr>
            <w:tcW w:w="4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2ECC29D"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6"/>
                <w:szCs w:val="16"/>
              </w:rPr>
              <w:t xml:space="preserve"> $</w:t>
            </w:r>
          </w:p>
        </w:tc>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FF2F2FF" w14:textId="77777777" w:rsidR="007271E2" w:rsidRPr="007271E2" w:rsidRDefault="007271E2" w:rsidP="00F123CD">
            <w:pPr>
              <w:tabs>
                <w:tab w:val="right" w:leader="dot" w:pos="2740"/>
              </w:tabs>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 xml:space="preserve">Salidas Julio: 9, 16, 23, 30. Agosto: 6, 13. </w:t>
            </w:r>
          </w:p>
          <w:p w14:paraId="26612B7B" w14:textId="77777777" w:rsidR="007271E2" w:rsidRPr="007271E2" w:rsidRDefault="007271E2" w:rsidP="00F123CD">
            <w:pPr>
              <w:tabs>
                <w:tab w:val="right" w:leader="dot" w:pos="2740"/>
              </w:tabs>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spacing w:val="-4"/>
                <w:w w:val="90"/>
                <w:sz w:val="16"/>
                <w:szCs w:val="16"/>
              </w:rPr>
              <w:t>Septiembre: 24. Octubre: 1, 8</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8CDD77C"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9"/>
                <w:szCs w:val="19"/>
              </w:rPr>
              <w:t>125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BD0AD08"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6"/>
                <w:szCs w:val="16"/>
              </w:rPr>
              <w:t xml:space="preserve"> $</w:t>
            </w:r>
          </w:p>
        </w:tc>
      </w:tr>
      <w:tr w:rsidR="007271E2" w:rsidRPr="007271E2" w14:paraId="5FA5035E" w14:textId="77777777" w:rsidTr="00A72B97">
        <w:trPr>
          <w:trHeight w:val="60"/>
        </w:trPr>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8BA65D3" w14:textId="77777777" w:rsidR="007271E2" w:rsidRPr="007271E2" w:rsidRDefault="007271E2" w:rsidP="00F123CD">
            <w:pPr>
              <w:tabs>
                <w:tab w:val="right" w:leader="dot" w:pos="2740"/>
              </w:tabs>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Salidas Marzo: 15, 22, 29. Sep: 13, 20</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1E13421"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9"/>
                <w:szCs w:val="19"/>
              </w:rPr>
              <w:t>385</w:t>
            </w:r>
          </w:p>
        </w:tc>
        <w:tc>
          <w:tcPr>
            <w:tcW w:w="4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799C615"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6"/>
                <w:szCs w:val="16"/>
              </w:rPr>
              <w:t xml:space="preserve"> $</w:t>
            </w:r>
          </w:p>
        </w:tc>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150E346" w14:textId="77777777" w:rsidR="007271E2" w:rsidRPr="007271E2" w:rsidRDefault="007271E2" w:rsidP="00F123CD">
            <w:pPr>
              <w:tabs>
                <w:tab w:val="right" w:leader="dot" w:pos="2740"/>
              </w:tabs>
              <w:autoSpaceDE w:val="0"/>
              <w:autoSpaceDN w:val="0"/>
              <w:adjustRightInd w:val="0"/>
              <w:spacing w:line="175" w:lineRule="auto"/>
              <w:textAlignment w:val="center"/>
              <w:rPr>
                <w:rFonts w:ascii="Router-Book" w:hAnsi="Router-Book" w:cs="Router-Book"/>
                <w:color w:val="000000"/>
                <w:w w:val="90"/>
                <w:sz w:val="16"/>
                <w:szCs w:val="16"/>
              </w:rPr>
            </w:pPr>
            <w:r w:rsidRPr="007271E2">
              <w:rPr>
                <w:rFonts w:ascii="Router-Book" w:hAnsi="Router-Book" w:cs="Router-Book"/>
                <w:color w:val="000000"/>
                <w:w w:val="90"/>
                <w:sz w:val="16"/>
                <w:szCs w:val="16"/>
              </w:rPr>
              <w:t>Salidas Marzo: 19, 26. Abril: 2. Sep: 17, 24</w:t>
            </w: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72BF7DB"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9"/>
                <w:szCs w:val="19"/>
              </w:rPr>
              <w:t>385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CD056F6" w14:textId="77777777" w:rsidR="007271E2" w:rsidRPr="007271E2" w:rsidRDefault="007271E2" w:rsidP="00F123CD">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7271E2">
              <w:rPr>
                <w:rFonts w:ascii="SourceSansRoman_350.000wght_0it" w:hAnsi="SourceSansRoman_350.000wght_0it" w:cs="SourceSansRoman_350.000wght_0it"/>
                <w:color w:val="000000"/>
                <w:spacing w:val="5"/>
                <w:sz w:val="16"/>
                <w:szCs w:val="16"/>
              </w:rPr>
              <w:t xml:space="preserve"> $</w:t>
            </w:r>
          </w:p>
        </w:tc>
      </w:tr>
      <w:tr w:rsidR="007271E2" w:rsidRPr="007271E2" w14:paraId="1C365039" w14:textId="77777777" w:rsidTr="00A72B97">
        <w:trPr>
          <w:trHeight w:hRule="exact" w:val="60"/>
        </w:trPr>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7F0B7B" w14:textId="77777777" w:rsidR="007271E2" w:rsidRPr="007271E2" w:rsidRDefault="007271E2" w:rsidP="00F123CD">
            <w:pPr>
              <w:autoSpaceDE w:val="0"/>
              <w:autoSpaceDN w:val="0"/>
              <w:adjustRightInd w:val="0"/>
              <w:spacing w:line="175" w:lineRule="auto"/>
              <w:rPr>
                <w:rFonts w:ascii="CoHeadline-Regular" w:hAnsi="CoHeadline-Regular"/>
              </w:rPr>
            </w:pP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E861D3" w14:textId="77777777" w:rsidR="007271E2" w:rsidRPr="007271E2" w:rsidRDefault="007271E2" w:rsidP="00F123CD">
            <w:pPr>
              <w:autoSpaceDE w:val="0"/>
              <w:autoSpaceDN w:val="0"/>
              <w:adjustRightInd w:val="0"/>
              <w:spacing w:line="175" w:lineRule="auto"/>
              <w:rPr>
                <w:rFonts w:ascii="CoHeadline-Regular" w:hAnsi="CoHeadline-Regular"/>
              </w:rPr>
            </w:pPr>
          </w:p>
        </w:tc>
        <w:tc>
          <w:tcPr>
            <w:tcW w:w="4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FDA3F6" w14:textId="77777777" w:rsidR="007271E2" w:rsidRPr="007271E2" w:rsidRDefault="007271E2" w:rsidP="00F123CD">
            <w:pPr>
              <w:autoSpaceDE w:val="0"/>
              <w:autoSpaceDN w:val="0"/>
              <w:adjustRightInd w:val="0"/>
              <w:spacing w:line="175" w:lineRule="auto"/>
              <w:rPr>
                <w:rFonts w:ascii="CoHeadline-Regular" w:hAnsi="CoHeadline-Regular"/>
              </w:rPr>
            </w:pPr>
          </w:p>
        </w:tc>
        <w:tc>
          <w:tcPr>
            <w:tcW w:w="2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87D2B5" w14:textId="77777777" w:rsidR="007271E2" w:rsidRPr="007271E2" w:rsidRDefault="007271E2" w:rsidP="00F123CD">
            <w:pPr>
              <w:autoSpaceDE w:val="0"/>
              <w:autoSpaceDN w:val="0"/>
              <w:adjustRightInd w:val="0"/>
              <w:spacing w:line="175" w:lineRule="auto"/>
              <w:rPr>
                <w:rFonts w:ascii="CoHeadline-Regular" w:hAnsi="CoHeadline-Regular"/>
              </w:rPr>
            </w:pPr>
          </w:p>
        </w:tc>
        <w:tc>
          <w:tcPr>
            <w:tcW w:w="6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AB4864" w14:textId="77777777" w:rsidR="007271E2" w:rsidRPr="007271E2" w:rsidRDefault="007271E2" w:rsidP="00F123CD">
            <w:pPr>
              <w:autoSpaceDE w:val="0"/>
              <w:autoSpaceDN w:val="0"/>
              <w:adjustRightInd w:val="0"/>
              <w:spacing w:line="175" w:lineRule="auto"/>
              <w:rPr>
                <w:rFonts w:ascii="CoHeadline-Regular" w:hAnsi="CoHeadline-Regular"/>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04E79E" w14:textId="77777777" w:rsidR="007271E2" w:rsidRPr="007271E2" w:rsidRDefault="007271E2" w:rsidP="00F123CD">
            <w:pPr>
              <w:autoSpaceDE w:val="0"/>
              <w:autoSpaceDN w:val="0"/>
              <w:adjustRightInd w:val="0"/>
              <w:spacing w:line="175" w:lineRule="auto"/>
              <w:rPr>
                <w:rFonts w:ascii="CoHeadline-Regular" w:hAnsi="CoHeadline-Regular"/>
              </w:rPr>
            </w:pPr>
          </w:p>
        </w:tc>
      </w:tr>
      <w:tr w:rsidR="007271E2" w:rsidRPr="007271E2" w14:paraId="02218C94" w14:textId="77777777" w:rsidTr="00A72B97">
        <w:trPr>
          <w:trHeight w:val="60"/>
        </w:trPr>
        <w:tc>
          <w:tcPr>
            <w:tcW w:w="7603"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B05A8B" w14:textId="77777777" w:rsidR="007271E2" w:rsidRPr="007271E2" w:rsidRDefault="007271E2" w:rsidP="00F123CD">
            <w:pPr>
              <w:autoSpaceDE w:val="0"/>
              <w:autoSpaceDN w:val="0"/>
              <w:adjustRightInd w:val="0"/>
              <w:spacing w:line="175" w:lineRule="auto"/>
              <w:jc w:val="both"/>
              <w:textAlignment w:val="center"/>
              <w:rPr>
                <w:rFonts w:ascii="Router-Book" w:hAnsi="Router-Book" w:cs="Router-Book"/>
                <w:color w:val="000000"/>
                <w:w w:val="90"/>
                <w:sz w:val="14"/>
                <w:szCs w:val="14"/>
              </w:rPr>
            </w:pPr>
            <w:r w:rsidRPr="007271E2">
              <w:rPr>
                <w:rFonts w:ascii="Router-Book" w:hAnsi="Router-Book" w:cs="Router-Book"/>
                <w:color w:val="000000"/>
                <w:w w:val="90"/>
                <w:sz w:val="14"/>
                <w:szCs w:val="14"/>
              </w:rPr>
              <w:t>(1) Excepto Madrid, París y Roma (13 cenas/almuerzos). (2) Excepto París y Roma (12 cenas/almuerzos).</w:t>
            </w:r>
          </w:p>
          <w:p w14:paraId="0A8E7D69" w14:textId="77777777" w:rsidR="007271E2" w:rsidRPr="007271E2" w:rsidRDefault="007271E2" w:rsidP="00F123CD">
            <w:pPr>
              <w:autoSpaceDE w:val="0"/>
              <w:autoSpaceDN w:val="0"/>
              <w:adjustRightInd w:val="0"/>
              <w:spacing w:line="175" w:lineRule="auto"/>
              <w:jc w:val="both"/>
              <w:textAlignment w:val="center"/>
              <w:rPr>
                <w:rFonts w:ascii="Router-Bold" w:hAnsi="Router-Bold" w:cs="Router-Bold"/>
                <w:b/>
                <w:bCs/>
                <w:color w:val="000000"/>
                <w:spacing w:val="-3"/>
                <w:w w:val="90"/>
                <w:sz w:val="14"/>
                <w:szCs w:val="14"/>
              </w:rPr>
            </w:pPr>
            <w:r w:rsidRPr="007271E2">
              <w:rPr>
                <w:rFonts w:ascii="Router-Bold" w:hAnsi="Router-Bold" w:cs="Router-Bold"/>
                <w:b/>
                <w:bCs/>
                <w:color w:val="000000"/>
                <w:spacing w:val="-3"/>
                <w:w w:val="90"/>
                <w:sz w:val="14"/>
                <w:szCs w:val="14"/>
              </w:rPr>
              <w:t xml:space="preserve">Notas: </w:t>
            </w:r>
          </w:p>
          <w:p w14:paraId="176DE2BD" w14:textId="77777777" w:rsidR="007271E2" w:rsidRPr="007271E2" w:rsidRDefault="007271E2" w:rsidP="00F123CD">
            <w:pPr>
              <w:autoSpaceDE w:val="0"/>
              <w:autoSpaceDN w:val="0"/>
              <w:adjustRightInd w:val="0"/>
              <w:spacing w:line="175" w:lineRule="auto"/>
              <w:ind w:left="113" w:hanging="113"/>
              <w:jc w:val="both"/>
              <w:textAlignment w:val="center"/>
              <w:rPr>
                <w:rFonts w:ascii="Router-Book" w:hAnsi="Router-Book" w:cs="Router-Book"/>
                <w:color w:val="000000"/>
                <w:w w:val="90"/>
                <w:sz w:val="14"/>
                <w:szCs w:val="14"/>
              </w:rPr>
            </w:pPr>
            <w:r w:rsidRPr="007271E2">
              <w:rPr>
                <w:rFonts w:ascii="Router-Book" w:hAnsi="Router-Book" w:cs="Router-Book"/>
                <w:color w:val="000000"/>
                <w:w w:val="90"/>
                <w:sz w:val="14"/>
                <w:szCs w:val="14"/>
              </w:rPr>
              <w:t>-</w:t>
            </w:r>
            <w:r w:rsidRPr="007271E2">
              <w:rPr>
                <w:rFonts w:ascii="Router-Book" w:hAnsi="Router-Book" w:cs="Router-Book"/>
                <w:color w:val="000000"/>
                <w:w w:val="90"/>
                <w:sz w:val="14"/>
                <w:szCs w:val="14"/>
              </w:rPr>
              <w:tab/>
              <w:t xml:space="preserve">Los precios no incluyen: visados, tasas de frontera. </w:t>
            </w:r>
          </w:p>
          <w:p w14:paraId="6DA02BF9" w14:textId="77777777" w:rsidR="007271E2" w:rsidRPr="007271E2" w:rsidRDefault="007271E2" w:rsidP="00F123CD">
            <w:pPr>
              <w:autoSpaceDE w:val="0"/>
              <w:autoSpaceDN w:val="0"/>
              <w:adjustRightInd w:val="0"/>
              <w:spacing w:line="175" w:lineRule="auto"/>
              <w:ind w:left="113" w:hanging="113"/>
              <w:jc w:val="both"/>
              <w:textAlignment w:val="center"/>
              <w:rPr>
                <w:rFonts w:ascii="Router-Book" w:hAnsi="Router-Book" w:cs="Router-Book"/>
                <w:color w:val="000000"/>
                <w:w w:val="90"/>
                <w:sz w:val="14"/>
                <w:szCs w:val="14"/>
              </w:rPr>
            </w:pPr>
            <w:r w:rsidRPr="007271E2">
              <w:rPr>
                <w:rFonts w:ascii="Router-Book" w:hAnsi="Router-Book" w:cs="Router-Book"/>
                <w:color w:val="000000"/>
                <w:w w:val="90"/>
                <w:sz w:val="14"/>
                <w:szCs w:val="14"/>
              </w:rPr>
              <w:t>-</w:t>
            </w:r>
            <w:r w:rsidRPr="007271E2">
              <w:rPr>
                <w:rFonts w:ascii="Router-Book" w:hAnsi="Router-Book" w:cs="Router-Book"/>
                <w:color w:val="000000"/>
                <w:w w:val="90"/>
                <w:sz w:val="14"/>
                <w:szCs w:val="14"/>
              </w:rPr>
              <w:tab/>
              <w:t xml:space="preserve">El Suplemento de Media Pensión no incluye la cena del día 17º. </w:t>
            </w:r>
          </w:p>
          <w:p w14:paraId="34C3DBF4" w14:textId="77777777" w:rsidR="007271E2" w:rsidRPr="007271E2" w:rsidRDefault="007271E2" w:rsidP="00F123CD">
            <w:pPr>
              <w:autoSpaceDE w:val="0"/>
              <w:autoSpaceDN w:val="0"/>
              <w:adjustRightInd w:val="0"/>
              <w:spacing w:line="175" w:lineRule="auto"/>
              <w:ind w:left="113" w:hanging="113"/>
              <w:jc w:val="both"/>
              <w:textAlignment w:val="center"/>
              <w:rPr>
                <w:rFonts w:ascii="Router-Book" w:hAnsi="Router-Book" w:cs="Router-Book"/>
                <w:color w:val="000000"/>
                <w:w w:val="90"/>
                <w:sz w:val="14"/>
                <w:szCs w:val="14"/>
              </w:rPr>
            </w:pPr>
            <w:r w:rsidRPr="007271E2">
              <w:rPr>
                <w:rFonts w:ascii="Router-Book" w:hAnsi="Router-Book" w:cs="Router-Book"/>
                <w:color w:val="000000"/>
                <w:w w:val="90"/>
                <w:sz w:val="14"/>
                <w:szCs w:val="14"/>
              </w:rPr>
              <w:t>-</w:t>
            </w:r>
            <w:r w:rsidRPr="007271E2">
              <w:rPr>
                <w:rFonts w:ascii="Router-Book" w:hAnsi="Router-Book" w:cs="Router-Book"/>
                <w:color w:val="000000"/>
                <w:w w:val="90"/>
                <w:sz w:val="14"/>
                <w:szCs w:val="14"/>
              </w:rPr>
              <w:tab/>
              <w:t xml:space="preserve">Durante la celebración de Ferias, Congresos y Vinitech, el alojamiento podrá ser desviado a poblaciones cercanas de Burdeos. </w:t>
            </w:r>
          </w:p>
          <w:p w14:paraId="58D9FA14" w14:textId="77777777" w:rsidR="007271E2" w:rsidRPr="007271E2" w:rsidRDefault="007271E2" w:rsidP="00F123CD">
            <w:pPr>
              <w:autoSpaceDE w:val="0"/>
              <w:autoSpaceDN w:val="0"/>
              <w:adjustRightInd w:val="0"/>
              <w:spacing w:line="175" w:lineRule="auto"/>
              <w:ind w:left="113" w:hanging="113"/>
              <w:jc w:val="both"/>
              <w:textAlignment w:val="center"/>
              <w:rPr>
                <w:rFonts w:ascii="Router-Book" w:hAnsi="Router-Book" w:cs="Router-Book"/>
                <w:color w:val="000000"/>
                <w:w w:val="90"/>
                <w:sz w:val="14"/>
                <w:szCs w:val="14"/>
              </w:rPr>
            </w:pPr>
            <w:r w:rsidRPr="007271E2">
              <w:rPr>
                <w:rFonts w:ascii="Router-Book" w:hAnsi="Router-Book" w:cs="Router-Book"/>
                <w:color w:val="000000"/>
                <w:w w:val="90"/>
                <w:sz w:val="14"/>
                <w:szCs w:val="14"/>
              </w:rPr>
              <w:t>-</w:t>
            </w:r>
            <w:r w:rsidRPr="007271E2">
              <w:rPr>
                <w:rFonts w:ascii="Router-Book" w:hAnsi="Router-Book" w:cs="Router-Book"/>
                <w:color w:val="000000"/>
                <w:w w:val="90"/>
                <w:sz w:val="14"/>
                <w:szCs w:val="14"/>
              </w:rPr>
              <w:tab/>
              <w:t xml:space="preserve">El itinerario de Israel podrá variar, </w:t>
            </w:r>
            <w:proofErr w:type="gramStart"/>
            <w:r w:rsidRPr="007271E2">
              <w:rPr>
                <w:rFonts w:ascii="Router-Book" w:hAnsi="Router-Book" w:cs="Router-Book"/>
                <w:color w:val="000000"/>
                <w:w w:val="90"/>
                <w:sz w:val="14"/>
                <w:szCs w:val="14"/>
              </w:rPr>
              <w:t>de acuerdo a</w:t>
            </w:r>
            <w:proofErr w:type="gramEnd"/>
            <w:r w:rsidRPr="007271E2">
              <w:rPr>
                <w:rFonts w:ascii="Router-Book" w:hAnsi="Router-Book" w:cs="Router-Book"/>
                <w:color w:val="000000"/>
                <w:w w:val="90"/>
                <w:sz w:val="14"/>
                <w:szCs w:val="14"/>
              </w:rPr>
              <w:t xml:space="preserve"> cambios que el operador se vea obligado hacer por exigencias del gobierno de Israel.</w:t>
            </w:r>
          </w:p>
          <w:p w14:paraId="3D5BB452" w14:textId="77777777" w:rsidR="007271E2" w:rsidRPr="007271E2" w:rsidRDefault="007271E2" w:rsidP="00F123CD">
            <w:pPr>
              <w:tabs>
                <w:tab w:val="right" w:leader="dot" w:pos="2268"/>
                <w:tab w:val="right" w:leader="dot" w:pos="2324"/>
                <w:tab w:val="center" w:pos="2920"/>
                <w:tab w:val="right" w:pos="3005"/>
              </w:tabs>
              <w:autoSpaceDE w:val="0"/>
              <w:autoSpaceDN w:val="0"/>
              <w:adjustRightInd w:val="0"/>
              <w:spacing w:line="175" w:lineRule="auto"/>
              <w:jc w:val="both"/>
              <w:textAlignment w:val="center"/>
              <w:rPr>
                <w:rFonts w:ascii="Router-Medium" w:hAnsi="Router-Medium" w:cs="Router-Medium"/>
                <w:color w:val="000000"/>
                <w:w w:val="80"/>
                <w:sz w:val="14"/>
                <w:szCs w:val="14"/>
              </w:rPr>
            </w:pPr>
            <w:r w:rsidRPr="007271E2">
              <w:rPr>
                <w:rFonts w:ascii="Router-Medium" w:hAnsi="Router-Medium" w:cs="Router-Medium"/>
                <w:color w:val="000000"/>
                <w:w w:val="80"/>
                <w:sz w:val="14"/>
                <w:szCs w:val="14"/>
              </w:rPr>
              <w:t xml:space="preserve">Precios a partir de </w:t>
            </w:r>
            <w:proofErr w:type="gramStart"/>
            <w:r w:rsidRPr="007271E2">
              <w:rPr>
                <w:rFonts w:ascii="Router-Medium" w:hAnsi="Router-Medium" w:cs="Router-Medium"/>
                <w:color w:val="000000"/>
                <w:w w:val="80"/>
                <w:sz w:val="14"/>
                <w:szCs w:val="14"/>
              </w:rPr>
              <w:t>Enero</w:t>
            </w:r>
            <w:proofErr w:type="gramEnd"/>
            <w:r w:rsidRPr="007271E2">
              <w:rPr>
                <w:rFonts w:ascii="Router-Medium" w:hAnsi="Router-Medium" w:cs="Router-Medium"/>
                <w:color w:val="000000"/>
                <w:w w:val="80"/>
                <w:sz w:val="14"/>
                <w:szCs w:val="14"/>
              </w:rPr>
              <w:t xml:space="preserve"> 31 según nuestra Programación 2026/2027.</w:t>
            </w:r>
          </w:p>
        </w:tc>
      </w:tr>
    </w:tbl>
    <w:p w14:paraId="5D0D4806" w14:textId="77777777" w:rsidR="007271E2" w:rsidRPr="007D5E33" w:rsidRDefault="007271E2" w:rsidP="00F123CD">
      <w:pPr>
        <w:widowControl w:val="0"/>
        <w:suppressAutoHyphens/>
        <w:autoSpaceDE w:val="0"/>
        <w:autoSpaceDN w:val="0"/>
        <w:adjustRightInd w:val="0"/>
        <w:spacing w:line="187" w:lineRule="auto"/>
        <w:textAlignment w:val="center"/>
        <w:rPr>
          <w:rFonts w:ascii="Colaborate-Bold" w:hAnsi="Colaborate-Bold" w:cs="Colaborate-Bold"/>
          <w:color w:val="E50000"/>
          <w:w w:val="85"/>
          <w:sz w:val="18"/>
          <w:szCs w:val="18"/>
        </w:rPr>
      </w:pPr>
    </w:p>
    <w:sectPr w:rsidR="007271E2"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329C"/>
    <w:rsid w:val="00052B47"/>
    <w:rsid w:val="00067643"/>
    <w:rsid w:val="000B460F"/>
    <w:rsid w:val="00113235"/>
    <w:rsid w:val="001562DC"/>
    <w:rsid w:val="00175E13"/>
    <w:rsid w:val="001D4B27"/>
    <w:rsid w:val="001E2AD7"/>
    <w:rsid w:val="001F5A7F"/>
    <w:rsid w:val="0021700A"/>
    <w:rsid w:val="0023133F"/>
    <w:rsid w:val="0026713B"/>
    <w:rsid w:val="00295EA4"/>
    <w:rsid w:val="002C4D76"/>
    <w:rsid w:val="0032154E"/>
    <w:rsid w:val="00390925"/>
    <w:rsid w:val="00391FC2"/>
    <w:rsid w:val="003B4561"/>
    <w:rsid w:val="003D6534"/>
    <w:rsid w:val="00461D36"/>
    <w:rsid w:val="00470DEA"/>
    <w:rsid w:val="004A6B72"/>
    <w:rsid w:val="004E1929"/>
    <w:rsid w:val="00541BF2"/>
    <w:rsid w:val="00551742"/>
    <w:rsid w:val="00580A69"/>
    <w:rsid w:val="005C146E"/>
    <w:rsid w:val="005F681D"/>
    <w:rsid w:val="00671BB0"/>
    <w:rsid w:val="006C5C0A"/>
    <w:rsid w:val="00714F92"/>
    <w:rsid w:val="00722313"/>
    <w:rsid w:val="00722D9B"/>
    <w:rsid w:val="007271E2"/>
    <w:rsid w:val="007602E1"/>
    <w:rsid w:val="007D5E33"/>
    <w:rsid w:val="00803AA8"/>
    <w:rsid w:val="00857A2E"/>
    <w:rsid w:val="0089136C"/>
    <w:rsid w:val="008E349B"/>
    <w:rsid w:val="009467C5"/>
    <w:rsid w:val="00957DB7"/>
    <w:rsid w:val="00974CBF"/>
    <w:rsid w:val="009C7CAC"/>
    <w:rsid w:val="00A57D77"/>
    <w:rsid w:val="00A72B97"/>
    <w:rsid w:val="00AB39D3"/>
    <w:rsid w:val="00AC6703"/>
    <w:rsid w:val="00B05A44"/>
    <w:rsid w:val="00B95927"/>
    <w:rsid w:val="00BB0DD1"/>
    <w:rsid w:val="00BB61BA"/>
    <w:rsid w:val="00BD69F6"/>
    <w:rsid w:val="00CB6B4C"/>
    <w:rsid w:val="00CE10A0"/>
    <w:rsid w:val="00D110D7"/>
    <w:rsid w:val="00DA495A"/>
    <w:rsid w:val="00E82C6D"/>
    <w:rsid w:val="00ED5968"/>
    <w:rsid w:val="00ED65B5"/>
    <w:rsid w:val="00EF42E0"/>
    <w:rsid w:val="00F123CD"/>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7271E2"/>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7271E2"/>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7271E2"/>
  </w:style>
  <w:style w:type="paragraph" w:customStyle="1" w:styleId="fechas-negrofechas">
    <w:name w:val="fechas-negro (fechas)"/>
    <w:basedOn w:val="Textoitinerario"/>
    <w:uiPriority w:val="99"/>
    <w:rsid w:val="007271E2"/>
    <w:pPr>
      <w:jc w:val="right"/>
    </w:pPr>
  </w:style>
  <w:style w:type="paragraph" w:customStyle="1" w:styleId="incluyeHoteles-Incluye">
    <w:name w:val="incluye (Hoteles-Incluye)"/>
    <w:basedOn w:val="Textoitinerario"/>
    <w:uiPriority w:val="99"/>
    <w:rsid w:val="007271E2"/>
    <w:pPr>
      <w:suppressAutoHyphens/>
      <w:spacing w:after="28" w:line="200" w:lineRule="atLeast"/>
      <w:ind w:left="113" w:hanging="113"/>
      <w:jc w:val="left"/>
    </w:pPr>
    <w:rPr>
      <w:spacing w:val="-3"/>
    </w:rPr>
  </w:style>
  <w:style w:type="paragraph" w:customStyle="1" w:styleId="cortespreciosHoteles-Incluye">
    <w:name w:val="cortes precios (Hoteles-Incluye)"/>
    <w:basedOn w:val="Normal"/>
    <w:uiPriority w:val="99"/>
    <w:rsid w:val="007271E2"/>
    <w:pPr>
      <w:autoSpaceDE w:val="0"/>
      <w:autoSpaceDN w:val="0"/>
      <w:adjustRightInd w:val="0"/>
      <w:spacing w:line="180" w:lineRule="atLeast"/>
      <w:jc w:val="center"/>
      <w:textAlignment w:val="center"/>
    </w:pPr>
    <w:rPr>
      <w:rFonts w:ascii="Router-Medium" w:hAnsi="Router-Medium" w:cs="Router-Medium"/>
      <w:b/>
      <w:bCs/>
      <w:color w:val="000000"/>
      <w:spacing w:val="-3"/>
      <w:w w:val="90"/>
      <w:sz w:val="17"/>
      <w:szCs w:val="17"/>
    </w:rPr>
  </w:style>
  <w:style w:type="paragraph" w:customStyle="1" w:styleId="codigoscortesHoteles-Incluye">
    <w:name w:val="codigos cortes (Hoteles-Incluye)"/>
    <w:basedOn w:val="cortespreciosHoteles-Incluye"/>
    <w:uiPriority w:val="99"/>
    <w:rsid w:val="007271E2"/>
    <w:rPr>
      <w:sz w:val="15"/>
      <w:szCs w:val="15"/>
    </w:rPr>
  </w:style>
  <w:style w:type="paragraph" w:customStyle="1" w:styleId="suplementosprecios">
    <w:name w:val="suplementos (precios)"/>
    <w:basedOn w:val="Ningnestilodeprrafo"/>
    <w:uiPriority w:val="99"/>
    <w:rsid w:val="007271E2"/>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7271E2"/>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mporadasprecios">
    <w:name w:val="temporadas (precios)"/>
    <w:basedOn w:val="Normal"/>
    <w:uiPriority w:val="99"/>
    <w:rsid w:val="007271E2"/>
    <w:pPr>
      <w:autoSpaceDE w:val="0"/>
      <w:autoSpaceDN w:val="0"/>
      <w:adjustRightInd w:val="0"/>
      <w:spacing w:line="170" w:lineRule="atLeast"/>
      <w:textAlignment w:val="center"/>
    </w:pPr>
    <w:rPr>
      <w:rFonts w:ascii="Router-Medium" w:hAnsi="Router-Medium" w:cs="Router-Medium"/>
      <w:color w:val="000000"/>
      <w:spacing w:val="-3"/>
      <w:w w:val="90"/>
      <w:sz w:val="16"/>
      <w:szCs w:val="16"/>
    </w:rPr>
  </w:style>
  <w:style w:type="paragraph" w:customStyle="1" w:styleId="notaguionitinerario">
    <w:name w:val="nota guion (itinerario)"/>
    <w:basedOn w:val="Textoitinerario"/>
    <w:uiPriority w:val="99"/>
    <w:rsid w:val="007271E2"/>
    <w:pPr>
      <w:spacing w:line="160" w:lineRule="atLeast"/>
      <w:ind w:left="113" w:hanging="113"/>
    </w:pPr>
    <w:rPr>
      <w:spacing w:val="0"/>
      <w:sz w:val="14"/>
      <w:szCs w:val="14"/>
    </w:rPr>
  </w:style>
  <w:style w:type="paragraph" w:customStyle="1" w:styleId="notasimpleitinerario">
    <w:name w:val="nota simple (itinerario)"/>
    <w:basedOn w:val="notaguionitinerario"/>
    <w:uiPriority w:val="99"/>
    <w:rsid w:val="007271E2"/>
    <w:pPr>
      <w:ind w:left="0" w:firstLine="0"/>
    </w:pPr>
  </w:style>
  <w:style w:type="paragraph" w:customStyle="1" w:styleId="notanegritaitinerario">
    <w:name w:val="nota negrita (itinerario)"/>
    <w:basedOn w:val="Ningnestilodeprrafo"/>
    <w:next w:val="Ningnestilodeprrafo"/>
    <w:uiPriority w:val="99"/>
    <w:rsid w:val="007271E2"/>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7271E2"/>
    <w:rPr>
      <w:rFonts w:ascii="Router-Bold" w:hAnsi="Router-Bold" w:cs="Router-Bold"/>
      <w:b/>
      <w:bCs/>
    </w:rPr>
  </w:style>
  <w:style w:type="paragraph" w:customStyle="1" w:styleId="textohotelesnegritaHoteles-Incluye">
    <w:name w:val="texto hoteles negrita (Hoteles-Incluye)"/>
    <w:basedOn w:val="Ningnestilodeprrafo"/>
    <w:uiPriority w:val="99"/>
    <w:rsid w:val="007271E2"/>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7271E2"/>
    <w:pPr>
      <w:widowControl/>
      <w:spacing w:line="17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2060</Words>
  <Characters>11333</Characters>
  <Application>Microsoft Office Word</Application>
  <DocSecurity>0</DocSecurity>
  <Lines>94</Lines>
  <Paragraphs>26</Paragraphs>
  <ScaleCrop>false</ScaleCrop>
  <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33</cp:revision>
  <dcterms:created xsi:type="dcterms:W3CDTF">2016-11-17T13:26:00Z</dcterms:created>
  <dcterms:modified xsi:type="dcterms:W3CDTF">2025-02-06T03:10:00Z</dcterms:modified>
</cp:coreProperties>
</file>